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7A5B" w14:textId="0BCA2C4C" w:rsidR="00796A03" w:rsidRPr="001A08A2" w:rsidRDefault="00796A03" w:rsidP="00E630C5">
      <w:pPr>
        <w:spacing w:after="0" w:line="240" w:lineRule="atLeast"/>
        <w:jc w:val="both"/>
        <w:rPr>
          <w:rFonts w:ascii="Cambria" w:hAnsi="Cambria"/>
          <w:sz w:val="20"/>
          <w:szCs w:val="20"/>
        </w:rPr>
      </w:pPr>
      <w:r w:rsidRPr="001A08A2">
        <w:rPr>
          <w:rFonts w:ascii="Cambria" w:hAnsi="Cambria"/>
          <w:b/>
          <w:bCs/>
          <w:sz w:val="20"/>
          <w:szCs w:val="20"/>
        </w:rPr>
        <w:t xml:space="preserve">Carta Abierta                                                                                                                          </w:t>
      </w:r>
      <w:r w:rsidR="00F008C4" w:rsidRPr="001A08A2">
        <w:rPr>
          <w:rFonts w:ascii="Cambria" w:hAnsi="Cambria"/>
          <w:b/>
          <w:bCs/>
          <w:sz w:val="20"/>
          <w:szCs w:val="20"/>
        </w:rPr>
        <w:t xml:space="preserve">                              </w:t>
      </w:r>
      <w:r w:rsidRPr="001A08A2">
        <w:rPr>
          <w:rFonts w:ascii="Cambria" w:hAnsi="Cambria"/>
          <w:b/>
          <w:bCs/>
          <w:sz w:val="20"/>
          <w:szCs w:val="20"/>
        </w:rPr>
        <w:t xml:space="preserve">     </w:t>
      </w:r>
      <w:r w:rsidR="00735A64" w:rsidRPr="001A08A2">
        <w:rPr>
          <w:rFonts w:ascii="Cambria" w:hAnsi="Cambria"/>
          <w:b/>
          <w:bCs/>
          <w:sz w:val="20"/>
          <w:szCs w:val="20"/>
        </w:rPr>
        <w:t xml:space="preserve">7 de abril </w:t>
      </w:r>
      <w:r w:rsidR="00F008C4" w:rsidRPr="001A08A2">
        <w:rPr>
          <w:rFonts w:ascii="Cambria" w:hAnsi="Cambria"/>
          <w:b/>
          <w:bCs/>
          <w:sz w:val="20"/>
          <w:szCs w:val="20"/>
        </w:rPr>
        <w:t xml:space="preserve"> de 2025</w:t>
      </w:r>
      <w:r w:rsidRPr="001A08A2">
        <w:rPr>
          <w:rFonts w:ascii="Cambria" w:hAnsi="Cambria"/>
          <w:b/>
          <w:bCs/>
          <w:sz w:val="20"/>
          <w:szCs w:val="20"/>
        </w:rPr>
        <w:t xml:space="preserve">                                 </w:t>
      </w:r>
    </w:p>
    <w:p w14:paraId="55CED27E" w14:textId="77777777" w:rsidR="00796A03" w:rsidRPr="001A08A2" w:rsidRDefault="00796A03" w:rsidP="00E630C5">
      <w:pPr>
        <w:spacing w:after="0" w:line="240" w:lineRule="atLeast"/>
        <w:jc w:val="both"/>
        <w:rPr>
          <w:rFonts w:ascii="Cambria" w:hAnsi="Cambria"/>
          <w:sz w:val="20"/>
          <w:szCs w:val="20"/>
        </w:rPr>
      </w:pPr>
    </w:p>
    <w:p w14:paraId="41B96BC0" w14:textId="2AE8DF45" w:rsidR="00796A03" w:rsidRPr="001A08A2" w:rsidRDefault="00796A03" w:rsidP="00E630C5">
      <w:pPr>
        <w:spacing w:after="0" w:line="240" w:lineRule="atLeast"/>
        <w:jc w:val="both"/>
        <w:rPr>
          <w:rFonts w:ascii="Cambria" w:hAnsi="Cambria"/>
          <w:b/>
          <w:bCs/>
          <w:sz w:val="20"/>
          <w:szCs w:val="20"/>
        </w:rPr>
      </w:pPr>
      <w:r w:rsidRPr="001A08A2">
        <w:rPr>
          <w:rFonts w:ascii="Cambria" w:hAnsi="Cambria"/>
          <w:b/>
          <w:bCs/>
          <w:sz w:val="20"/>
          <w:szCs w:val="20"/>
        </w:rPr>
        <w:t>Sr. José Guajardo Reyes, director de SAG</w:t>
      </w:r>
    </w:p>
    <w:p w14:paraId="5F421EF7" w14:textId="77777777" w:rsidR="00796A03" w:rsidRPr="001A08A2" w:rsidRDefault="00796A03" w:rsidP="00E630C5">
      <w:pPr>
        <w:spacing w:after="0" w:line="240" w:lineRule="atLeast"/>
        <w:jc w:val="both"/>
        <w:rPr>
          <w:rFonts w:ascii="Cambria" w:hAnsi="Cambria"/>
          <w:b/>
          <w:bCs/>
          <w:sz w:val="20"/>
          <w:szCs w:val="20"/>
        </w:rPr>
      </w:pPr>
    </w:p>
    <w:p w14:paraId="2A737E8B" w14:textId="77777777" w:rsidR="00796A03" w:rsidRPr="001A08A2" w:rsidRDefault="00796A03" w:rsidP="00E630C5">
      <w:pPr>
        <w:spacing w:after="0" w:line="240" w:lineRule="atLeast"/>
        <w:jc w:val="both"/>
        <w:rPr>
          <w:rFonts w:ascii="Cambria" w:hAnsi="Cambria"/>
          <w:b/>
          <w:bCs/>
          <w:sz w:val="20"/>
          <w:szCs w:val="20"/>
        </w:rPr>
      </w:pPr>
      <w:r w:rsidRPr="001A08A2">
        <w:rPr>
          <w:rFonts w:ascii="Cambria" w:hAnsi="Cambria"/>
          <w:b/>
          <w:bCs/>
          <w:sz w:val="20"/>
          <w:szCs w:val="20"/>
        </w:rPr>
        <w:t xml:space="preserve">C.C. Esteban Valenzuela, ministro de Agricultura </w:t>
      </w:r>
    </w:p>
    <w:p w14:paraId="5945F8B2" w14:textId="0DC9A376" w:rsidR="0043123F" w:rsidRPr="001A08A2" w:rsidRDefault="009C129E" w:rsidP="00E630C5">
      <w:pPr>
        <w:spacing w:after="0" w:line="240" w:lineRule="atLeast"/>
        <w:jc w:val="both"/>
        <w:rPr>
          <w:rFonts w:ascii="Cambria" w:hAnsi="Cambria"/>
          <w:b/>
          <w:bCs/>
          <w:sz w:val="20"/>
          <w:szCs w:val="20"/>
        </w:rPr>
      </w:pPr>
      <w:r w:rsidRPr="001A08A2">
        <w:rPr>
          <w:rFonts w:ascii="Cambria" w:hAnsi="Cambria"/>
          <w:b/>
          <w:bCs/>
          <w:sz w:val="20"/>
          <w:szCs w:val="20"/>
        </w:rPr>
        <w:t xml:space="preserve">        </w:t>
      </w:r>
      <w:r w:rsidR="0043123F" w:rsidRPr="001A08A2">
        <w:rPr>
          <w:rFonts w:ascii="Cambria" w:hAnsi="Cambria"/>
          <w:b/>
          <w:bCs/>
          <w:sz w:val="20"/>
          <w:szCs w:val="20"/>
        </w:rPr>
        <w:t>Dra. Ximena Aguilera Sanhueza</w:t>
      </w:r>
    </w:p>
    <w:p w14:paraId="58A62A45" w14:textId="66D139C1" w:rsidR="0043123F" w:rsidRPr="001A08A2" w:rsidRDefault="00796A03" w:rsidP="00E630C5">
      <w:pPr>
        <w:spacing w:after="0" w:line="240" w:lineRule="atLeast"/>
        <w:jc w:val="both"/>
        <w:rPr>
          <w:rFonts w:ascii="Cambria" w:hAnsi="Cambria"/>
          <w:b/>
          <w:bCs/>
          <w:sz w:val="20"/>
          <w:szCs w:val="20"/>
        </w:rPr>
      </w:pPr>
      <w:r w:rsidRPr="001A08A2">
        <w:rPr>
          <w:rFonts w:ascii="Cambria" w:hAnsi="Cambria"/>
          <w:b/>
          <w:bCs/>
          <w:sz w:val="20"/>
          <w:szCs w:val="20"/>
        </w:rPr>
        <w:t xml:space="preserve">         </w:t>
      </w:r>
      <w:r w:rsidR="0043123F" w:rsidRPr="001A08A2">
        <w:rPr>
          <w:rFonts w:ascii="Cambria" w:hAnsi="Cambria"/>
          <w:b/>
          <w:bCs/>
          <w:sz w:val="20"/>
          <w:szCs w:val="20"/>
        </w:rPr>
        <w:t>Ministra de Salud</w:t>
      </w:r>
    </w:p>
    <w:p w14:paraId="00ADB5CA" w14:textId="2323BAD6" w:rsidR="003846CE" w:rsidRPr="001A08A2" w:rsidRDefault="00796A03" w:rsidP="00E630C5">
      <w:pPr>
        <w:spacing w:after="0" w:line="240" w:lineRule="atLeast"/>
        <w:jc w:val="both"/>
        <w:rPr>
          <w:rFonts w:ascii="Cambria" w:hAnsi="Cambria"/>
          <w:b/>
          <w:bCs/>
          <w:sz w:val="20"/>
          <w:szCs w:val="20"/>
        </w:rPr>
      </w:pPr>
      <w:r w:rsidRPr="001A08A2">
        <w:rPr>
          <w:rFonts w:ascii="Cambria" w:hAnsi="Cambria"/>
          <w:b/>
          <w:bCs/>
          <w:sz w:val="20"/>
          <w:szCs w:val="20"/>
        </w:rPr>
        <w:t xml:space="preserve">         María </w:t>
      </w:r>
      <w:proofErr w:type="spellStart"/>
      <w:r w:rsidRPr="001A08A2">
        <w:rPr>
          <w:rFonts w:ascii="Cambria" w:hAnsi="Cambria"/>
          <w:b/>
          <w:bCs/>
          <w:sz w:val="20"/>
          <w:szCs w:val="20"/>
        </w:rPr>
        <w:t>Heloisa</w:t>
      </w:r>
      <w:proofErr w:type="spellEnd"/>
      <w:r w:rsidRPr="001A08A2">
        <w:rPr>
          <w:rFonts w:ascii="Cambria" w:hAnsi="Cambria"/>
          <w:b/>
          <w:bCs/>
          <w:sz w:val="20"/>
          <w:szCs w:val="20"/>
        </w:rPr>
        <w:t xml:space="preserve"> Rojas </w:t>
      </w:r>
    </w:p>
    <w:p w14:paraId="0B99B592" w14:textId="25EDB8A2" w:rsidR="00796A03" w:rsidRPr="001A08A2" w:rsidRDefault="003846CE" w:rsidP="00E630C5">
      <w:pPr>
        <w:spacing w:after="0" w:line="240" w:lineRule="atLeast"/>
        <w:jc w:val="both"/>
        <w:rPr>
          <w:rFonts w:ascii="Cambria" w:hAnsi="Cambria"/>
          <w:b/>
          <w:bCs/>
          <w:sz w:val="20"/>
          <w:szCs w:val="20"/>
        </w:rPr>
      </w:pPr>
      <w:r w:rsidRPr="001A08A2">
        <w:rPr>
          <w:rFonts w:ascii="Cambria" w:hAnsi="Cambria"/>
          <w:b/>
          <w:bCs/>
          <w:sz w:val="20"/>
          <w:szCs w:val="20"/>
        </w:rPr>
        <w:t xml:space="preserve">         M</w:t>
      </w:r>
      <w:r w:rsidR="00796A03" w:rsidRPr="001A08A2">
        <w:rPr>
          <w:rFonts w:ascii="Cambria" w:hAnsi="Cambria"/>
          <w:b/>
          <w:bCs/>
          <w:sz w:val="20"/>
          <w:szCs w:val="20"/>
        </w:rPr>
        <w:t>inistra del Medio Ambiente</w:t>
      </w:r>
    </w:p>
    <w:p w14:paraId="68498E08" w14:textId="77777777" w:rsidR="009C129E" w:rsidRPr="001A08A2" w:rsidRDefault="009C129E" w:rsidP="00E630C5">
      <w:pPr>
        <w:spacing w:after="0" w:line="240" w:lineRule="atLeast"/>
        <w:jc w:val="both"/>
        <w:rPr>
          <w:rFonts w:ascii="Cambria" w:hAnsi="Cambria"/>
          <w:b/>
          <w:bCs/>
          <w:sz w:val="22"/>
          <w:szCs w:val="22"/>
        </w:rPr>
      </w:pPr>
    </w:p>
    <w:p w14:paraId="768152D9" w14:textId="03A19123" w:rsidR="00796A03" w:rsidRPr="001A08A2" w:rsidRDefault="00796A03" w:rsidP="00E630C5">
      <w:pPr>
        <w:spacing w:after="0" w:line="240" w:lineRule="atLeast"/>
        <w:jc w:val="both"/>
        <w:rPr>
          <w:rFonts w:ascii="Cambria" w:hAnsi="Cambria"/>
          <w:b/>
          <w:bCs/>
          <w:sz w:val="22"/>
          <w:szCs w:val="22"/>
        </w:rPr>
      </w:pPr>
      <w:r w:rsidRPr="001A08A2">
        <w:rPr>
          <w:rFonts w:ascii="Cambria" w:hAnsi="Cambria"/>
          <w:b/>
          <w:bCs/>
          <w:sz w:val="22"/>
          <w:szCs w:val="22"/>
        </w:rPr>
        <w:t>Estimad</w:t>
      </w:r>
      <w:r w:rsidR="00F4396F" w:rsidRPr="001A08A2">
        <w:rPr>
          <w:rFonts w:ascii="Cambria" w:hAnsi="Cambria"/>
          <w:b/>
          <w:bCs/>
          <w:sz w:val="22"/>
          <w:szCs w:val="22"/>
        </w:rPr>
        <w:t>o Sr. José Guajardo:</w:t>
      </w:r>
    </w:p>
    <w:p w14:paraId="52F82CC8" w14:textId="77777777" w:rsidR="00F4396F" w:rsidRPr="001A08A2" w:rsidRDefault="00F4396F" w:rsidP="00E630C5">
      <w:pPr>
        <w:spacing w:after="0" w:line="240" w:lineRule="atLeast"/>
        <w:jc w:val="both"/>
        <w:rPr>
          <w:rFonts w:ascii="Cambria" w:hAnsi="Cambria"/>
          <w:sz w:val="20"/>
          <w:szCs w:val="20"/>
        </w:rPr>
      </w:pPr>
    </w:p>
    <w:p w14:paraId="2B9DE9B7" w14:textId="77777777" w:rsidR="00AF42C1" w:rsidRPr="001A08A2" w:rsidRDefault="00796A03" w:rsidP="00E630C5">
      <w:pPr>
        <w:jc w:val="both"/>
        <w:rPr>
          <w:lang w:val="es-MX"/>
        </w:rPr>
      </w:pPr>
      <w:r w:rsidRPr="001A08A2">
        <w:rPr>
          <w:lang w:val="es-MX"/>
        </w:rPr>
        <w:t>Las organizacion</w:t>
      </w:r>
      <w:r w:rsidR="00F4396F" w:rsidRPr="001A08A2">
        <w:rPr>
          <w:lang w:val="es-MX"/>
        </w:rPr>
        <w:t xml:space="preserve">es </w:t>
      </w:r>
      <w:r w:rsidRPr="001A08A2">
        <w:rPr>
          <w:lang w:val="es-MX"/>
        </w:rPr>
        <w:t>abajo firmantes</w:t>
      </w:r>
      <w:r w:rsidR="00AF42C1" w:rsidRPr="001A08A2">
        <w:rPr>
          <w:lang w:val="es-MX"/>
        </w:rPr>
        <w:t xml:space="preserve"> </w:t>
      </w:r>
      <w:r w:rsidRPr="001A08A2">
        <w:rPr>
          <w:lang w:val="es-MX"/>
        </w:rPr>
        <w:t xml:space="preserve">nos dirigimos a Ud. valorando </w:t>
      </w:r>
      <w:r w:rsidR="00F4396F" w:rsidRPr="001A08A2">
        <w:rPr>
          <w:lang w:val="es-MX"/>
        </w:rPr>
        <w:t>las nuevas regulaciones sobre plaguicidas realizadas en estos últimos años</w:t>
      </w:r>
      <w:r w:rsidR="00AF42C1" w:rsidRPr="001A08A2">
        <w:rPr>
          <w:lang w:val="es-MX"/>
        </w:rPr>
        <w:t>.</w:t>
      </w:r>
    </w:p>
    <w:p w14:paraId="09F9A68A" w14:textId="1271DBF1" w:rsidR="0043123F" w:rsidRPr="001A08A2" w:rsidRDefault="00AF42C1" w:rsidP="00E630C5">
      <w:pPr>
        <w:jc w:val="both"/>
        <w:rPr>
          <w:lang w:val="es-MX"/>
        </w:rPr>
      </w:pPr>
      <w:r w:rsidRPr="001A08A2">
        <w:rPr>
          <w:lang w:val="es-MX"/>
        </w:rPr>
        <w:t>E</w:t>
      </w:r>
      <w:r w:rsidR="00E84FD2" w:rsidRPr="001A08A2">
        <w:rPr>
          <w:lang w:val="es-MX"/>
        </w:rPr>
        <w:t>ntre ellas</w:t>
      </w:r>
      <w:r w:rsidR="00A5682C" w:rsidRPr="001A08A2">
        <w:rPr>
          <w:lang w:val="es-MX"/>
        </w:rPr>
        <w:t>:</w:t>
      </w:r>
      <w:r w:rsidR="00E84FD2" w:rsidRPr="001A08A2">
        <w:rPr>
          <w:lang w:val="es-MX"/>
        </w:rPr>
        <w:t xml:space="preserve"> las resoluciones de prohibición</w:t>
      </w:r>
      <w:r w:rsidR="004A2A01" w:rsidRPr="001A08A2">
        <w:rPr>
          <w:lang w:val="es-MX"/>
        </w:rPr>
        <w:t xml:space="preserve"> </w:t>
      </w:r>
      <w:r w:rsidR="00A5682C" w:rsidRPr="001A08A2">
        <w:rPr>
          <w:lang w:val="es-MX"/>
        </w:rPr>
        <w:t xml:space="preserve">de los </w:t>
      </w:r>
      <w:r w:rsidR="00A5682C" w:rsidRPr="001A08A2">
        <w:rPr>
          <w:b/>
          <w:bCs/>
          <w:lang w:val="es-MX"/>
        </w:rPr>
        <w:t>Plaguicidas Altamente Peligrosos (PAP)</w:t>
      </w:r>
      <w:r w:rsidR="00A5682C" w:rsidRPr="001A08A2">
        <w:rPr>
          <w:lang w:val="es-MX"/>
        </w:rPr>
        <w:t xml:space="preserve">, </w:t>
      </w:r>
      <w:r w:rsidR="00CB5C28" w:rsidRPr="001A08A2">
        <w:rPr>
          <w:lang w:val="es-MX"/>
        </w:rPr>
        <w:t>debido a su alta peligrosidad para las personas, animales y medio ambiente</w:t>
      </w:r>
      <w:r w:rsidR="00A5682C" w:rsidRPr="001A08A2">
        <w:rPr>
          <w:lang w:val="es-MX"/>
        </w:rPr>
        <w:t>,</w:t>
      </w:r>
      <w:r w:rsidR="00CB5C28" w:rsidRPr="001A08A2">
        <w:rPr>
          <w:lang w:val="es-MX"/>
        </w:rPr>
        <w:t xml:space="preserve"> </w:t>
      </w:r>
      <w:proofErr w:type="spellStart"/>
      <w:r w:rsidR="004A2A01" w:rsidRPr="001A08A2">
        <w:rPr>
          <w:b/>
          <w:bCs/>
          <w:lang w:val="es-MX"/>
        </w:rPr>
        <w:t>paraquat</w:t>
      </w:r>
      <w:proofErr w:type="spellEnd"/>
      <w:r w:rsidR="004A2A01" w:rsidRPr="001A08A2">
        <w:rPr>
          <w:b/>
          <w:bCs/>
          <w:lang w:val="es-MX"/>
        </w:rPr>
        <w:t xml:space="preserve">, </w:t>
      </w:r>
      <w:proofErr w:type="spellStart"/>
      <w:r w:rsidR="004A2A01" w:rsidRPr="001A08A2">
        <w:rPr>
          <w:b/>
          <w:bCs/>
          <w:lang w:val="es-MX"/>
        </w:rPr>
        <w:t>metomilo</w:t>
      </w:r>
      <w:proofErr w:type="spellEnd"/>
      <w:r w:rsidR="004A2A01" w:rsidRPr="001A08A2">
        <w:rPr>
          <w:b/>
          <w:bCs/>
          <w:lang w:val="es-MX"/>
        </w:rPr>
        <w:t>, clorpirifós etilo y metilo</w:t>
      </w:r>
      <w:r w:rsidRPr="001A08A2">
        <w:rPr>
          <w:b/>
          <w:bCs/>
          <w:lang w:val="es-MX"/>
        </w:rPr>
        <w:t xml:space="preserve">,  </w:t>
      </w:r>
      <w:r w:rsidR="009E265A" w:rsidRPr="001A08A2">
        <w:rPr>
          <w:b/>
          <w:bCs/>
          <w:lang w:val="es-MX"/>
        </w:rPr>
        <w:t xml:space="preserve">9 formulaciones de glifosato </w:t>
      </w:r>
      <w:r w:rsidR="009E265A" w:rsidRPr="001A08A2">
        <w:rPr>
          <w:lang w:val="es-MX"/>
        </w:rPr>
        <w:t xml:space="preserve">(y sus sales  o aminas) </w:t>
      </w:r>
      <w:r w:rsidR="004A2A01" w:rsidRPr="001A08A2">
        <w:rPr>
          <w:lang w:val="es-MX"/>
        </w:rPr>
        <w:t xml:space="preserve">y </w:t>
      </w:r>
      <w:r w:rsidR="00E84FD2" w:rsidRPr="001A08A2">
        <w:rPr>
          <w:lang w:val="es-MX"/>
        </w:rPr>
        <w:t>de 14 principios activos plaguicidas</w:t>
      </w:r>
      <w:r w:rsidR="00A5682C" w:rsidRPr="001A08A2">
        <w:rPr>
          <w:lang w:val="es-MX"/>
        </w:rPr>
        <w:t>;</w:t>
      </w:r>
      <w:r w:rsidR="003846CE" w:rsidRPr="001A08A2">
        <w:rPr>
          <w:lang w:val="es-MX"/>
        </w:rPr>
        <w:t xml:space="preserve"> </w:t>
      </w:r>
      <w:r w:rsidR="00E84FD2" w:rsidRPr="001A08A2">
        <w:rPr>
          <w:lang w:val="es-MX"/>
        </w:rPr>
        <w:t>la nueva normativa que propicia el empleo de bioinsumos y plaguicidas fabricados con extractos naturales; la creación  de la Comisión Asesora Público – Privada del SAG que busca mejorar y modernizar la normativa de plaguicidas en Chile</w:t>
      </w:r>
      <w:r w:rsidR="00A208DE" w:rsidRPr="001A08A2">
        <w:rPr>
          <w:lang w:val="es-MX"/>
        </w:rPr>
        <w:t>, la implementación</w:t>
      </w:r>
      <w:r w:rsidRPr="001A08A2">
        <w:rPr>
          <w:lang w:val="es-MX"/>
        </w:rPr>
        <w:t>,</w:t>
      </w:r>
      <w:r w:rsidR="00646314" w:rsidRPr="001A08A2">
        <w:rPr>
          <w:lang w:val="es-MX"/>
        </w:rPr>
        <w:t xml:space="preserve"> en proceso</w:t>
      </w:r>
      <w:r w:rsidRPr="001A08A2">
        <w:rPr>
          <w:lang w:val="es-MX"/>
        </w:rPr>
        <w:t xml:space="preserve">, </w:t>
      </w:r>
      <w:r w:rsidR="00646314" w:rsidRPr="001A08A2">
        <w:rPr>
          <w:lang w:val="es-MX"/>
        </w:rPr>
        <w:t xml:space="preserve"> </w:t>
      </w:r>
      <w:r w:rsidR="00A208DE" w:rsidRPr="001A08A2">
        <w:rPr>
          <w:lang w:val="es-MX"/>
        </w:rPr>
        <w:t xml:space="preserve">del </w:t>
      </w:r>
      <w:r w:rsidR="00A208DE" w:rsidRPr="001A08A2">
        <w:rPr>
          <w:b/>
          <w:bCs/>
          <w:lang w:val="es-MX"/>
        </w:rPr>
        <w:t>Sistema Global Armonizado de Plaguicidas</w:t>
      </w:r>
      <w:r w:rsidR="00A208DE" w:rsidRPr="001A08A2">
        <w:rPr>
          <w:lang w:val="es-MX"/>
        </w:rPr>
        <w:t xml:space="preserve"> que incluye frases de riesgo crónico en las etiquetas</w:t>
      </w:r>
      <w:r w:rsidR="00E84FD2" w:rsidRPr="001A08A2">
        <w:rPr>
          <w:lang w:val="es-MX"/>
        </w:rPr>
        <w:t xml:space="preserve"> y la última normativa</w:t>
      </w:r>
      <w:r w:rsidRPr="001A08A2">
        <w:rPr>
          <w:lang w:val="es-MX"/>
        </w:rPr>
        <w:t>,</w:t>
      </w:r>
      <w:r w:rsidR="00E84FD2" w:rsidRPr="001A08A2">
        <w:rPr>
          <w:lang w:val="es-MX"/>
        </w:rPr>
        <w:t xml:space="preserve"> </w:t>
      </w:r>
      <w:r w:rsidR="0043123F" w:rsidRPr="001A08A2">
        <w:rPr>
          <w:lang w:val="es-MX"/>
        </w:rPr>
        <w:t xml:space="preserve">la </w:t>
      </w:r>
      <w:r w:rsidR="00E84FD2" w:rsidRPr="001A08A2">
        <w:rPr>
          <w:b/>
          <w:bCs/>
          <w:lang w:val="es-MX"/>
        </w:rPr>
        <w:t xml:space="preserve">Resolución Exenta </w:t>
      </w:r>
      <w:proofErr w:type="spellStart"/>
      <w:r w:rsidR="00E84FD2" w:rsidRPr="001A08A2">
        <w:rPr>
          <w:b/>
          <w:bCs/>
          <w:lang w:val="es-MX"/>
        </w:rPr>
        <w:t>N°</w:t>
      </w:r>
      <w:proofErr w:type="spellEnd"/>
      <w:r w:rsidR="00E84FD2" w:rsidRPr="001A08A2">
        <w:rPr>
          <w:b/>
          <w:bCs/>
          <w:lang w:val="es-MX"/>
        </w:rPr>
        <w:t xml:space="preserve"> 243/2025</w:t>
      </w:r>
      <w:r w:rsidR="003846CE" w:rsidRPr="001A08A2">
        <w:rPr>
          <w:b/>
          <w:bCs/>
          <w:lang w:val="es-MX"/>
        </w:rPr>
        <w:t xml:space="preserve">. </w:t>
      </w:r>
      <w:r w:rsidR="00A81E9E" w:rsidRPr="001A08A2">
        <w:rPr>
          <w:lang w:val="es-MX"/>
        </w:rPr>
        <w:t>Esta última resolución</w:t>
      </w:r>
      <w:r w:rsidR="00A5682C" w:rsidRPr="001A08A2">
        <w:rPr>
          <w:lang w:val="es-MX"/>
        </w:rPr>
        <w:t xml:space="preserve"> </w:t>
      </w:r>
      <w:r w:rsidR="00F008C4" w:rsidRPr="001A08A2">
        <w:rPr>
          <w:lang w:val="es-MX"/>
        </w:rPr>
        <w:t>está</w:t>
      </w:r>
      <w:r w:rsidR="00A81E9E" w:rsidRPr="001A08A2">
        <w:rPr>
          <w:lang w:val="es-MX"/>
        </w:rPr>
        <w:t xml:space="preserve"> orientada a prevenir daños causados por el uso de plaguicidas agrícolas e introduce importantes modificaciones en la regulación de </w:t>
      </w:r>
      <w:r w:rsidR="00726B45" w:rsidRPr="001A08A2">
        <w:rPr>
          <w:lang w:val="es-MX"/>
        </w:rPr>
        <w:t>agroquímicos</w:t>
      </w:r>
      <w:r w:rsidR="003846CE" w:rsidRPr="001A08A2">
        <w:rPr>
          <w:lang w:val="es-MX"/>
        </w:rPr>
        <w:t>. Por tanto, este conjunto de resoluciones representa un avance importante en la regulación del uso de plaguicidas en Chile.</w:t>
      </w:r>
    </w:p>
    <w:p w14:paraId="26CC946D" w14:textId="5EC4CF20" w:rsidR="004221F9" w:rsidRPr="001A08A2" w:rsidRDefault="004221F9" w:rsidP="00E630C5">
      <w:pPr>
        <w:jc w:val="both"/>
        <w:rPr>
          <w:lang w:val="es-MX"/>
        </w:rPr>
      </w:pPr>
      <w:r w:rsidRPr="001A08A2">
        <w:rPr>
          <w:lang w:val="es-MX"/>
        </w:rPr>
        <w:t>D</w:t>
      </w:r>
      <w:r w:rsidR="00726B45" w:rsidRPr="001A08A2">
        <w:rPr>
          <w:lang w:val="es-MX"/>
        </w:rPr>
        <w:t>e la reciente resolución d</w:t>
      </w:r>
      <w:r w:rsidRPr="001A08A2">
        <w:rPr>
          <w:lang w:val="es-MX"/>
        </w:rPr>
        <w:t>estacamos, en otras</w:t>
      </w:r>
      <w:r w:rsidR="006471E9" w:rsidRPr="001A08A2">
        <w:rPr>
          <w:lang w:val="es-MX"/>
        </w:rPr>
        <w:t xml:space="preserve"> medidas positivas</w:t>
      </w:r>
      <w:r w:rsidRPr="001A08A2">
        <w:rPr>
          <w:lang w:val="es-MX"/>
        </w:rPr>
        <w:t>, la disposición que prohíbe el uso de plaguicidas tóxicos para las abejas durante períodos de floración melífera</w:t>
      </w:r>
      <w:r w:rsidR="001A5693" w:rsidRPr="001A08A2">
        <w:rPr>
          <w:lang w:val="es-MX"/>
        </w:rPr>
        <w:t>. T</w:t>
      </w:r>
      <w:r w:rsidR="00060B94" w:rsidRPr="001A08A2">
        <w:rPr>
          <w:lang w:val="es-MX"/>
        </w:rPr>
        <w:t>ambién l</w:t>
      </w:r>
      <w:r w:rsidRPr="001A08A2">
        <w:rPr>
          <w:lang w:val="es-MX"/>
        </w:rPr>
        <w:t>as nuevas normativas para la manipulación y aplicación de plaguicidas, entre ellas, la prohibición del fraccionamiento de plaguicidas,</w:t>
      </w:r>
      <w:r w:rsidR="007A5725" w:rsidRPr="001A08A2">
        <w:rPr>
          <w:lang w:val="es-MX"/>
        </w:rPr>
        <w:t xml:space="preserve"> la mantención de los plaguicidas en envases originales en toda la cadena</w:t>
      </w:r>
      <w:r w:rsidR="00DC1CF6" w:rsidRPr="001A08A2">
        <w:rPr>
          <w:lang w:val="es-MX"/>
        </w:rPr>
        <w:t xml:space="preserve">, medida </w:t>
      </w:r>
      <w:r w:rsidR="00076D31" w:rsidRPr="001A08A2">
        <w:rPr>
          <w:lang w:val="es-MX"/>
        </w:rPr>
        <w:t xml:space="preserve">que está </w:t>
      </w:r>
      <w:r w:rsidR="00DC1CF6" w:rsidRPr="001A08A2">
        <w:rPr>
          <w:lang w:val="es-MX"/>
        </w:rPr>
        <w:t xml:space="preserve">orientada a mejorar la trazabilidad y evitar las ventas </w:t>
      </w:r>
      <w:r w:rsidR="005966C7" w:rsidRPr="001A08A2">
        <w:rPr>
          <w:lang w:val="es-MX"/>
        </w:rPr>
        <w:t>ilícitas; la</w:t>
      </w:r>
      <w:r w:rsidRPr="001A08A2">
        <w:rPr>
          <w:lang w:val="es-MX"/>
        </w:rPr>
        <w:t xml:space="preserve"> exigencia del mantenimiento de registros detallados sobre su compra, almacenamiento y aplicación</w:t>
      </w:r>
      <w:r w:rsidR="001A5693" w:rsidRPr="001A08A2">
        <w:rPr>
          <w:lang w:val="es-MX"/>
        </w:rPr>
        <w:t>,</w:t>
      </w:r>
      <w:r w:rsidR="00726B45" w:rsidRPr="001A08A2">
        <w:rPr>
          <w:lang w:val="es-MX"/>
        </w:rPr>
        <w:t xml:space="preserve"> y</w:t>
      </w:r>
      <w:r w:rsidRPr="001A08A2">
        <w:rPr>
          <w:lang w:val="es-MX"/>
        </w:rPr>
        <w:t xml:space="preserve"> la obligatoriedad de capacitación para aplicadores</w:t>
      </w:r>
      <w:r w:rsidR="009314CC" w:rsidRPr="001A08A2">
        <w:rPr>
          <w:lang w:val="es-MX"/>
        </w:rPr>
        <w:t xml:space="preserve">. </w:t>
      </w:r>
      <w:r w:rsidR="00C60EC4" w:rsidRPr="001A08A2">
        <w:rPr>
          <w:lang w:val="es-MX"/>
        </w:rPr>
        <w:t xml:space="preserve">Asimismo, </w:t>
      </w:r>
      <w:r w:rsidRPr="001A08A2">
        <w:rPr>
          <w:lang w:val="es-MX"/>
        </w:rPr>
        <w:t>l</w:t>
      </w:r>
      <w:r w:rsidR="00576D4E" w:rsidRPr="001A08A2">
        <w:rPr>
          <w:lang w:val="es-MX"/>
        </w:rPr>
        <w:t xml:space="preserve">a </w:t>
      </w:r>
      <w:r w:rsidR="009314CC" w:rsidRPr="001A08A2">
        <w:rPr>
          <w:lang w:val="es-MX"/>
        </w:rPr>
        <w:t xml:space="preserve">notificación </w:t>
      </w:r>
      <w:r w:rsidR="00C60EC4" w:rsidRPr="001A08A2">
        <w:rPr>
          <w:lang w:val="es-MX"/>
        </w:rPr>
        <w:t xml:space="preserve">obligatoria, </w:t>
      </w:r>
      <w:r w:rsidR="00726B45" w:rsidRPr="001A08A2">
        <w:rPr>
          <w:lang w:val="es-MX"/>
        </w:rPr>
        <w:t>al SAG</w:t>
      </w:r>
      <w:r w:rsidR="00C60EC4" w:rsidRPr="001A08A2">
        <w:rPr>
          <w:lang w:val="es-MX"/>
        </w:rPr>
        <w:t xml:space="preserve"> y MINSA</w:t>
      </w:r>
      <w:r w:rsidR="009E265A" w:rsidRPr="001A08A2">
        <w:rPr>
          <w:lang w:val="es-MX"/>
        </w:rPr>
        <w:t>L</w:t>
      </w:r>
      <w:r w:rsidR="007A5725" w:rsidRPr="001A08A2">
        <w:rPr>
          <w:lang w:val="es-MX"/>
        </w:rPr>
        <w:t>, 48 horas antes de la aplicación</w:t>
      </w:r>
      <w:r w:rsidR="00726B45" w:rsidRPr="001A08A2">
        <w:rPr>
          <w:lang w:val="es-MX"/>
        </w:rPr>
        <w:t xml:space="preserve"> con plaguicidas, </w:t>
      </w:r>
      <w:r w:rsidR="00AF42C1" w:rsidRPr="001A08A2">
        <w:rPr>
          <w:lang w:val="es-MX"/>
        </w:rPr>
        <w:t xml:space="preserve">es una medida pertinente y necesaria pues implica un mayor involucramiento del SAG en asuntos que le competen como institución reguladora de plaguicidas y ayuda a una mejor fiscalización y trabajo armonizado entre las instituciones del Estado. Esta disposición tiene su </w:t>
      </w:r>
      <w:r w:rsidR="00726B45" w:rsidRPr="001A08A2">
        <w:rPr>
          <w:lang w:val="es-MX"/>
        </w:rPr>
        <w:t xml:space="preserve">origen </w:t>
      </w:r>
      <w:r w:rsidR="00AF42C1" w:rsidRPr="001A08A2">
        <w:rPr>
          <w:lang w:val="es-MX"/>
        </w:rPr>
        <w:t xml:space="preserve">en las disposiciones establecidas en el Decreto N°5/2010 sobre aplicaciones aéreas y en el </w:t>
      </w:r>
      <w:r w:rsidR="009314CC" w:rsidRPr="001A08A2">
        <w:rPr>
          <w:lang w:val="es-MX"/>
        </w:rPr>
        <w:t xml:space="preserve">Decreto </w:t>
      </w:r>
      <w:proofErr w:type="spellStart"/>
      <w:r w:rsidR="009314CC" w:rsidRPr="001A08A2">
        <w:rPr>
          <w:lang w:val="es-MX"/>
        </w:rPr>
        <w:t>N°</w:t>
      </w:r>
      <w:proofErr w:type="spellEnd"/>
      <w:r w:rsidR="009314CC" w:rsidRPr="001A08A2">
        <w:rPr>
          <w:lang w:val="es-MX"/>
        </w:rPr>
        <w:t xml:space="preserve"> 158/2015</w:t>
      </w:r>
      <w:r w:rsidR="00726B45" w:rsidRPr="001A08A2">
        <w:rPr>
          <w:lang w:val="es-MX"/>
        </w:rPr>
        <w:t xml:space="preserve"> </w:t>
      </w:r>
      <w:r w:rsidR="00AF42C1" w:rsidRPr="001A08A2">
        <w:rPr>
          <w:lang w:val="es-MX"/>
        </w:rPr>
        <w:t xml:space="preserve"> </w:t>
      </w:r>
      <w:r w:rsidR="00726B45" w:rsidRPr="001A08A2">
        <w:rPr>
          <w:lang w:val="es-MX"/>
        </w:rPr>
        <w:t>del Ministerio de Salud</w:t>
      </w:r>
      <w:r w:rsidR="004D69E5" w:rsidRPr="001A08A2">
        <w:rPr>
          <w:lang w:val="es-MX"/>
        </w:rPr>
        <w:t xml:space="preserve"> </w:t>
      </w:r>
      <w:r w:rsidR="00AF42C1" w:rsidRPr="001A08A2">
        <w:rPr>
          <w:lang w:val="es-MX"/>
        </w:rPr>
        <w:t xml:space="preserve">sobre aplicación terrestre de plaguicidas agrícolas, </w:t>
      </w:r>
      <w:r w:rsidR="004D69E5" w:rsidRPr="001A08A2">
        <w:rPr>
          <w:lang w:val="es-MX"/>
        </w:rPr>
        <w:t>que establece</w:t>
      </w:r>
      <w:r w:rsidR="00AF42C1" w:rsidRPr="001A08A2">
        <w:rPr>
          <w:lang w:val="es-MX"/>
        </w:rPr>
        <w:t>n</w:t>
      </w:r>
      <w:r w:rsidR="004D69E5" w:rsidRPr="001A08A2">
        <w:rPr>
          <w:lang w:val="es-MX"/>
        </w:rPr>
        <w:t xml:space="preserve"> </w:t>
      </w:r>
      <w:r w:rsidR="00530E08" w:rsidRPr="001A08A2">
        <w:rPr>
          <w:lang w:val="es-MX"/>
        </w:rPr>
        <w:t xml:space="preserve">la notificación obligatoria y </w:t>
      </w:r>
      <w:r w:rsidR="004D69E5" w:rsidRPr="001A08A2">
        <w:rPr>
          <w:lang w:val="es-MX"/>
        </w:rPr>
        <w:t>las condiciones de seguridad sanitaria para la aplicación de plaguicidas agrícolas</w:t>
      </w:r>
      <w:r w:rsidR="00AF42C1" w:rsidRPr="001A08A2">
        <w:rPr>
          <w:lang w:val="es-MX"/>
        </w:rPr>
        <w:t>.</w:t>
      </w:r>
    </w:p>
    <w:p w14:paraId="3DECEF58" w14:textId="1F92BC4E" w:rsidR="009C129E" w:rsidRPr="001A08A2" w:rsidRDefault="009C129E" w:rsidP="00E630C5">
      <w:pPr>
        <w:jc w:val="both"/>
        <w:rPr>
          <w:lang w:val="es-MX"/>
        </w:rPr>
      </w:pPr>
      <w:r w:rsidRPr="001A08A2">
        <w:rPr>
          <w:lang w:val="es-MX"/>
        </w:rPr>
        <w:t xml:space="preserve">Estas medidas permitirán avanzar con el cumplimiento de los Objetivos de Desarrollo Sostenible, ODS, nros. 3, 6, 8,12, 13 y </w:t>
      </w:r>
      <w:r w:rsidR="0065608F" w:rsidRPr="001A08A2">
        <w:rPr>
          <w:lang w:val="es-MX"/>
        </w:rPr>
        <w:t>15</w:t>
      </w:r>
      <w:r w:rsidR="00B92833" w:rsidRPr="001A08A2">
        <w:rPr>
          <w:lang w:val="es-MX"/>
        </w:rPr>
        <w:t xml:space="preserve">. Objetivos globales que buscan un futuro mejor </w:t>
      </w:r>
      <w:r w:rsidR="00AF42C1" w:rsidRPr="001A08A2">
        <w:rPr>
          <w:lang w:val="es-MX"/>
        </w:rPr>
        <w:t xml:space="preserve">para todos, </w:t>
      </w:r>
      <w:r w:rsidR="00B92833" w:rsidRPr="001A08A2">
        <w:rPr>
          <w:lang w:val="es-MX"/>
        </w:rPr>
        <w:t xml:space="preserve">especialmente </w:t>
      </w:r>
      <w:r w:rsidR="001A5693" w:rsidRPr="001A08A2">
        <w:rPr>
          <w:lang w:val="es-MX"/>
        </w:rPr>
        <w:t xml:space="preserve">para </w:t>
      </w:r>
      <w:r w:rsidR="00B92833" w:rsidRPr="001A08A2">
        <w:rPr>
          <w:lang w:val="es-MX"/>
        </w:rPr>
        <w:t xml:space="preserve">asegurar a los niños y niñas </w:t>
      </w:r>
      <w:r w:rsidR="00CC34D6" w:rsidRPr="001A08A2">
        <w:rPr>
          <w:lang w:val="es-MX"/>
        </w:rPr>
        <w:t xml:space="preserve">el derecho </w:t>
      </w:r>
      <w:r w:rsidR="00B92833" w:rsidRPr="001A08A2">
        <w:rPr>
          <w:lang w:val="es-MX"/>
        </w:rPr>
        <w:t>a</w:t>
      </w:r>
      <w:r w:rsidR="00060B94" w:rsidRPr="001A08A2">
        <w:rPr>
          <w:lang w:val="es-MX"/>
        </w:rPr>
        <w:t xml:space="preserve"> </w:t>
      </w:r>
      <w:r w:rsidR="00576D4E" w:rsidRPr="001A08A2">
        <w:rPr>
          <w:lang w:val="es-MX"/>
        </w:rPr>
        <w:t xml:space="preserve">vivir en ambientes </w:t>
      </w:r>
      <w:r w:rsidR="0065608F" w:rsidRPr="001A08A2">
        <w:rPr>
          <w:lang w:val="es-MX"/>
        </w:rPr>
        <w:t>saludable</w:t>
      </w:r>
      <w:r w:rsidR="00576D4E" w:rsidRPr="001A08A2">
        <w:rPr>
          <w:lang w:val="es-MX"/>
        </w:rPr>
        <w:t>s</w:t>
      </w:r>
      <w:r w:rsidR="0065608F" w:rsidRPr="001A08A2">
        <w:rPr>
          <w:lang w:val="es-MX"/>
        </w:rPr>
        <w:t xml:space="preserve"> </w:t>
      </w:r>
      <w:r w:rsidRPr="001A08A2">
        <w:rPr>
          <w:lang w:val="es-MX"/>
        </w:rPr>
        <w:t>y en armonía con la naturaleza</w:t>
      </w:r>
      <w:r w:rsidR="00576D4E" w:rsidRPr="001A08A2">
        <w:rPr>
          <w:lang w:val="es-MX"/>
        </w:rPr>
        <w:t>.</w:t>
      </w:r>
    </w:p>
    <w:p w14:paraId="4449D41D" w14:textId="2E7264C0" w:rsidR="000C6740" w:rsidRPr="001A08A2" w:rsidRDefault="009C129E" w:rsidP="00E630C5">
      <w:pPr>
        <w:jc w:val="both"/>
        <w:rPr>
          <w:lang w:val="es-MX"/>
        </w:rPr>
      </w:pPr>
      <w:r w:rsidRPr="001A08A2">
        <w:rPr>
          <w:lang w:val="es-MX"/>
        </w:rPr>
        <w:lastRenderedPageBreak/>
        <w:t>C</w:t>
      </w:r>
      <w:r w:rsidR="003877B2" w:rsidRPr="001A08A2">
        <w:rPr>
          <w:lang w:val="es-MX"/>
        </w:rPr>
        <w:t xml:space="preserve">abe señalar que </w:t>
      </w:r>
      <w:r w:rsidR="00107B1F" w:rsidRPr="001A08A2">
        <w:rPr>
          <w:lang w:val="es-MX"/>
        </w:rPr>
        <w:t xml:space="preserve">la Resolución Exenta </w:t>
      </w:r>
      <w:proofErr w:type="spellStart"/>
      <w:r w:rsidR="00107B1F" w:rsidRPr="001A08A2">
        <w:rPr>
          <w:lang w:val="es-MX"/>
        </w:rPr>
        <w:t>N°</w:t>
      </w:r>
      <w:proofErr w:type="spellEnd"/>
      <w:r w:rsidR="00107B1F" w:rsidRPr="001A08A2">
        <w:rPr>
          <w:lang w:val="es-MX"/>
        </w:rPr>
        <w:t xml:space="preserve"> 243/2025 </w:t>
      </w:r>
      <w:r w:rsidR="00F50C73" w:rsidRPr="001A08A2">
        <w:rPr>
          <w:lang w:val="es-MX"/>
        </w:rPr>
        <w:t xml:space="preserve">también </w:t>
      </w:r>
      <w:r w:rsidR="00107B1F" w:rsidRPr="001A08A2">
        <w:rPr>
          <w:lang w:val="es-MX"/>
        </w:rPr>
        <w:t xml:space="preserve">responde a lo recomendado por la </w:t>
      </w:r>
      <w:r w:rsidR="00107B1F" w:rsidRPr="001A08A2">
        <w:rPr>
          <w:b/>
          <w:bCs/>
          <w:lang w:val="es-MX"/>
        </w:rPr>
        <w:t xml:space="preserve">Contraloría General de la República al Servicio Agrícola y Ganadero </w:t>
      </w:r>
      <w:r w:rsidR="003877B2" w:rsidRPr="001A08A2">
        <w:rPr>
          <w:b/>
          <w:bCs/>
          <w:lang w:val="es-MX"/>
        </w:rPr>
        <w:t>SAG</w:t>
      </w:r>
      <w:r w:rsidR="00576D4E" w:rsidRPr="001A08A2">
        <w:rPr>
          <w:b/>
          <w:bCs/>
          <w:lang w:val="es-MX"/>
        </w:rPr>
        <w:t>.</w:t>
      </w:r>
      <w:r w:rsidR="003877B2" w:rsidRPr="001A08A2">
        <w:rPr>
          <w:b/>
          <w:bCs/>
          <w:lang w:val="es-MX"/>
        </w:rPr>
        <w:t xml:space="preserve"> </w:t>
      </w:r>
      <w:r w:rsidR="00576D4E" w:rsidRPr="001A08A2">
        <w:rPr>
          <w:lang w:val="es-MX"/>
        </w:rPr>
        <w:t>El informe de la</w:t>
      </w:r>
      <w:r w:rsidR="00576D4E" w:rsidRPr="001A08A2">
        <w:rPr>
          <w:b/>
          <w:bCs/>
          <w:lang w:val="es-MX"/>
        </w:rPr>
        <w:t xml:space="preserve"> </w:t>
      </w:r>
      <w:r w:rsidR="00576D4E" w:rsidRPr="001A08A2">
        <w:rPr>
          <w:lang w:val="es-MX"/>
        </w:rPr>
        <w:t xml:space="preserve">auditoría, publicado en 2021, </w:t>
      </w:r>
      <w:r w:rsidR="00107B1F" w:rsidRPr="001A08A2">
        <w:rPr>
          <w:lang w:val="es-MX"/>
        </w:rPr>
        <w:t>abord</w:t>
      </w:r>
      <w:r w:rsidR="00AF42C1" w:rsidRPr="001A08A2">
        <w:rPr>
          <w:lang w:val="es-MX"/>
        </w:rPr>
        <w:t>ó</w:t>
      </w:r>
      <w:r w:rsidR="00107B1F" w:rsidRPr="001A08A2">
        <w:rPr>
          <w:lang w:val="es-MX"/>
        </w:rPr>
        <w:t xml:space="preserve"> </w:t>
      </w:r>
      <w:r w:rsidR="00F50C73" w:rsidRPr="001A08A2">
        <w:rPr>
          <w:lang w:val="es-MX"/>
        </w:rPr>
        <w:t>diferentes puntos críticos</w:t>
      </w:r>
      <w:r w:rsidR="00F4237A" w:rsidRPr="001A08A2">
        <w:rPr>
          <w:lang w:val="es-MX"/>
        </w:rPr>
        <w:t xml:space="preserve"> </w:t>
      </w:r>
      <w:r w:rsidR="00107B1F" w:rsidRPr="001A08A2">
        <w:rPr>
          <w:lang w:val="es-MX"/>
        </w:rPr>
        <w:t xml:space="preserve">que fueron detectados </w:t>
      </w:r>
      <w:r w:rsidR="00F4237A" w:rsidRPr="001A08A2">
        <w:rPr>
          <w:lang w:val="es-MX"/>
        </w:rPr>
        <w:t xml:space="preserve">en la gestión de plaguicidas del SAG y </w:t>
      </w:r>
      <w:r w:rsidR="003877B2" w:rsidRPr="001A08A2">
        <w:rPr>
          <w:lang w:val="es-MX"/>
        </w:rPr>
        <w:t xml:space="preserve">que </w:t>
      </w:r>
      <w:r w:rsidR="00F50C73" w:rsidRPr="001A08A2">
        <w:rPr>
          <w:lang w:val="es-MX"/>
        </w:rPr>
        <w:t xml:space="preserve">están detallados en </w:t>
      </w:r>
      <w:r w:rsidR="00576D4E" w:rsidRPr="001A08A2">
        <w:rPr>
          <w:lang w:val="es-MX"/>
        </w:rPr>
        <w:t xml:space="preserve">sus </w:t>
      </w:r>
      <w:r w:rsidR="00F37C92" w:rsidRPr="001A08A2">
        <w:rPr>
          <w:lang w:val="es-MX"/>
        </w:rPr>
        <w:t>conclusiones</w:t>
      </w:r>
      <w:r w:rsidR="00576D4E" w:rsidRPr="001A08A2">
        <w:rPr>
          <w:lang w:val="es-MX"/>
        </w:rPr>
        <w:t>.</w:t>
      </w:r>
      <w:r w:rsidR="00F37C92" w:rsidRPr="001A08A2">
        <w:rPr>
          <w:lang w:val="es-MX"/>
        </w:rPr>
        <w:t xml:space="preserve"> </w:t>
      </w:r>
      <w:r w:rsidR="00F50C73" w:rsidRPr="001A08A2">
        <w:rPr>
          <w:lang w:val="es-MX"/>
        </w:rPr>
        <w:t xml:space="preserve">Entre otros, el </w:t>
      </w:r>
      <w:r w:rsidR="00F37C92" w:rsidRPr="001A08A2">
        <w:rPr>
          <w:lang w:val="es-MX"/>
        </w:rPr>
        <w:t>reporte deja</w:t>
      </w:r>
      <w:r w:rsidR="00F4237A" w:rsidRPr="001A08A2">
        <w:rPr>
          <w:lang w:val="es-MX"/>
        </w:rPr>
        <w:t>ba</w:t>
      </w:r>
      <w:r w:rsidR="00F37C92" w:rsidRPr="001A08A2">
        <w:rPr>
          <w:lang w:val="es-MX"/>
        </w:rPr>
        <w:t xml:space="preserve"> en evidencia </w:t>
      </w:r>
      <w:r w:rsidR="00F4237A" w:rsidRPr="001A08A2">
        <w:rPr>
          <w:lang w:val="es-MX"/>
        </w:rPr>
        <w:t xml:space="preserve">un sinnúmero de </w:t>
      </w:r>
      <w:r w:rsidR="00F37C92" w:rsidRPr="001A08A2">
        <w:rPr>
          <w:lang w:val="es-MX"/>
        </w:rPr>
        <w:t>deficiencias que arrastra</w:t>
      </w:r>
      <w:r w:rsidR="00F4237A" w:rsidRPr="001A08A2">
        <w:rPr>
          <w:lang w:val="es-MX"/>
        </w:rPr>
        <w:t>ba el SAG</w:t>
      </w:r>
      <w:r w:rsidR="003877B2" w:rsidRPr="001A08A2">
        <w:rPr>
          <w:lang w:val="es-MX"/>
        </w:rPr>
        <w:t>, entre ellos,</w:t>
      </w:r>
      <w:r w:rsidR="00F37C92" w:rsidRPr="001A08A2">
        <w:rPr>
          <w:lang w:val="es-MX"/>
        </w:rPr>
        <w:t xml:space="preserve"> </w:t>
      </w:r>
      <w:r w:rsidR="00F4237A" w:rsidRPr="001A08A2">
        <w:rPr>
          <w:lang w:val="es-MX"/>
        </w:rPr>
        <w:t xml:space="preserve">la </w:t>
      </w:r>
      <w:r w:rsidR="00F37C92" w:rsidRPr="001A08A2">
        <w:rPr>
          <w:lang w:val="es-MX"/>
        </w:rPr>
        <w:t>aprob</w:t>
      </w:r>
      <w:r w:rsidR="00F4237A" w:rsidRPr="001A08A2">
        <w:rPr>
          <w:lang w:val="es-MX"/>
        </w:rPr>
        <w:t xml:space="preserve">ación de </w:t>
      </w:r>
      <w:r w:rsidR="00F37C92" w:rsidRPr="001A08A2">
        <w:rPr>
          <w:lang w:val="es-MX"/>
        </w:rPr>
        <w:t>plaguicidas altamente peligrosos que</w:t>
      </w:r>
      <w:r w:rsidR="00C44D3E" w:rsidRPr="001A08A2">
        <w:rPr>
          <w:lang w:val="es-MX"/>
        </w:rPr>
        <w:t xml:space="preserve"> están </w:t>
      </w:r>
      <w:hyperlink r:id="rId7" w:history="1">
        <w:r w:rsidR="00C44D3E" w:rsidRPr="001A08A2">
          <w:rPr>
            <w:rStyle w:val="Hipervnculo"/>
            <w:color w:val="auto"/>
            <w:lang w:val="es-MX"/>
          </w:rPr>
          <w:t>prohibidos</w:t>
        </w:r>
      </w:hyperlink>
      <w:r w:rsidR="00C44D3E" w:rsidRPr="001A08A2">
        <w:rPr>
          <w:lang w:val="es-MX"/>
        </w:rPr>
        <w:t xml:space="preserve"> en la mayoría de las naciones de la OCDE porque amenazan la salud humana </w:t>
      </w:r>
      <w:r w:rsidR="00576D4E" w:rsidRPr="001A08A2">
        <w:rPr>
          <w:lang w:val="es-MX"/>
        </w:rPr>
        <w:t>y ambiental</w:t>
      </w:r>
      <w:r w:rsidR="00C44D3E" w:rsidRPr="001A08A2">
        <w:rPr>
          <w:lang w:val="es-MX"/>
        </w:rPr>
        <w:t xml:space="preserve">. Al respecto, </w:t>
      </w:r>
      <w:r w:rsidR="00E668AF" w:rsidRPr="001A08A2">
        <w:rPr>
          <w:lang w:val="es-MX"/>
        </w:rPr>
        <w:t xml:space="preserve">no solo la Unión Europea ha prohibido </w:t>
      </w:r>
      <w:r w:rsidR="00C44D3E" w:rsidRPr="001A08A2">
        <w:rPr>
          <w:lang w:val="es-MX"/>
        </w:rPr>
        <w:t>plaguicidas altamente peligrosos</w:t>
      </w:r>
      <w:r w:rsidR="001A5693" w:rsidRPr="001A08A2">
        <w:rPr>
          <w:lang w:val="es-MX"/>
        </w:rPr>
        <w:t xml:space="preserve">, sino </w:t>
      </w:r>
      <w:r w:rsidR="00F50C73" w:rsidRPr="001A08A2">
        <w:rPr>
          <w:lang w:val="es-MX"/>
        </w:rPr>
        <w:t>también han salido del registro de un sinnúmero de</w:t>
      </w:r>
      <w:r w:rsidR="00E668AF" w:rsidRPr="001A08A2">
        <w:rPr>
          <w:lang w:val="es-MX"/>
        </w:rPr>
        <w:t xml:space="preserve"> otros</w:t>
      </w:r>
      <w:r w:rsidR="00F50C73" w:rsidRPr="001A08A2">
        <w:rPr>
          <w:lang w:val="es-MX"/>
        </w:rPr>
        <w:t xml:space="preserve"> países</w:t>
      </w:r>
      <w:r w:rsidR="003877B2" w:rsidRPr="001A08A2">
        <w:rPr>
          <w:lang w:val="es-MX"/>
        </w:rPr>
        <w:t>.</w:t>
      </w:r>
      <w:r w:rsidR="003877B2" w:rsidRPr="001A08A2">
        <w:rPr>
          <w:rStyle w:val="Refdenotaalpie"/>
          <w:lang w:val="es-MX"/>
        </w:rPr>
        <w:footnoteReference w:id="1"/>
      </w:r>
    </w:p>
    <w:p w14:paraId="3F21025F" w14:textId="3C992132" w:rsidR="001A4950" w:rsidRPr="001A08A2" w:rsidRDefault="00E668AF" w:rsidP="00E630C5">
      <w:pPr>
        <w:jc w:val="both"/>
        <w:rPr>
          <w:lang w:val="es-MX"/>
        </w:rPr>
      </w:pPr>
      <w:r w:rsidRPr="001A08A2">
        <w:rPr>
          <w:lang w:val="es-MX"/>
        </w:rPr>
        <w:t xml:space="preserve">Es </w:t>
      </w:r>
      <w:r w:rsidR="009C129E" w:rsidRPr="001A08A2">
        <w:rPr>
          <w:lang w:val="es-MX"/>
        </w:rPr>
        <w:t xml:space="preserve">preciso recordar </w:t>
      </w:r>
      <w:r w:rsidR="0069384F" w:rsidRPr="001A08A2">
        <w:rPr>
          <w:lang w:val="es-MX"/>
        </w:rPr>
        <w:t xml:space="preserve">que </w:t>
      </w:r>
      <w:r w:rsidR="00107B1F" w:rsidRPr="001A08A2">
        <w:rPr>
          <w:lang w:val="es-MX"/>
        </w:rPr>
        <w:t>l</w:t>
      </w:r>
      <w:r w:rsidR="00F4237A" w:rsidRPr="001A08A2">
        <w:rPr>
          <w:lang w:val="es-MX"/>
        </w:rPr>
        <w:t>a gran mayoría de las disposiciones que contiene la Resolución Ex. 243/</w:t>
      </w:r>
      <w:r w:rsidR="000D3559" w:rsidRPr="001A08A2">
        <w:rPr>
          <w:lang w:val="es-MX"/>
        </w:rPr>
        <w:t>2025</w:t>
      </w:r>
      <w:r w:rsidR="00841954" w:rsidRPr="001A08A2">
        <w:rPr>
          <w:lang w:val="es-MX"/>
        </w:rPr>
        <w:t xml:space="preserve">, </w:t>
      </w:r>
      <w:r w:rsidR="00F4237A" w:rsidRPr="001A08A2">
        <w:rPr>
          <w:lang w:val="es-MX"/>
        </w:rPr>
        <w:t xml:space="preserve">la hemos </w:t>
      </w:r>
      <w:r w:rsidR="000D3559" w:rsidRPr="001A08A2">
        <w:rPr>
          <w:lang w:val="es-MX"/>
        </w:rPr>
        <w:t xml:space="preserve">estado </w:t>
      </w:r>
      <w:r w:rsidR="00F4237A" w:rsidRPr="001A08A2">
        <w:rPr>
          <w:lang w:val="es-MX"/>
        </w:rPr>
        <w:t>solicita</w:t>
      </w:r>
      <w:r w:rsidR="00AF42C1" w:rsidRPr="001A08A2">
        <w:rPr>
          <w:lang w:val="es-MX"/>
        </w:rPr>
        <w:t>n</w:t>
      </w:r>
      <w:r w:rsidR="00F4237A" w:rsidRPr="001A08A2">
        <w:rPr>
          <w:lang w:val="es-MX"/>
        </w:rPr>
        <w:t>do oficialmente a la autoridad desde 199</w:t>
      </w:r>
      <w:r w:rsidR="000B2764" w:rsidRPr="001A08A2">
        <w:rPr>
          <w:lang w:val="es-MX"/>
        </w:rPr>
        <w:t>5</w:t>
      </w:r>
      <w:r w:rsidR="00576D4E" w:rsidRPr="001A08A2">
        <w:rPr>
          <w:lang w:val="es-MX"/>
        </w:rPr>
        <w:t xml:space="preserve"> a 2025</w:t>
      </w:r>
      <w:r w:rsidR="00F4237A" w:rsidRPr="001A08A2">
        <w:rPr>
          <w:lang w:val="es-MX"/>
        </w:rPr>
        <w:t xml:space="preserve">, </w:t>
      </w:r>
      <w:r w:rsidR="002B4303" w:rsidRPr="001A08A2">
        <w:rPr>
          <w:lang w:val="es-MX"/>
        </w:rPr>
        <w:t xml:space="preserve">por </w:t>
      </w:r>
      <w:r w:rsidR="00F4237A" w:rsidRPr="001A08A2">
        <w:rPr>
          <w:lang w:val="es-MX"/>
        </w:rPr>
        <w:t xml:space="preserve">3 décadas, </w:t>
      </w:r>
      <w:r w:rsidR="00A46CE9" w:rsidRPr="001A08A2">
        <w:rPr>
          <w:lang w:val="es-MX"/>
        </w:rPr>
        <w:t>a raíz de denuncias de l</w:t>
      </w:r>
      <w:r w:rsidR="00AF42C1" w:rsidRPr="001A08A2">
        <w:rPr>
          <w:lang w:val="es-MX"/>
        </w:rPr>
        <w:t>as</w:t>
      </w:r>
      <w:r w:rsidR="00A46CE9" w:rsidRPr="001A08A2">
        <w:rPr>
          <w:lang w:val="es-MX"/>
        </w:rPr>
        <w:t xml:space="preserve"> afectad</w:t>
      </w:r>
      <w:r w:rsidRPr="001A08A2">
        <w:rPr>
          <w:lang w:val="es-MX"/>
        </w:rPr>
        <w:t xml:space="preserve">as y </w:t>
      </w:r>
      <w:r w:rsidR="00AF42C1" w:rsidRPr="001A08A2">
        <w:rPr>
          <w:lang w:val="es-MX"/>
        </w:rPr>
        <w:t xml:space="preserve">los </w:t>
      </w:r>
      <w:r w:rsidRPr="001A08A2">
        <w:rPr>
          <w:lang w:val="es-MX"/>
        </w:rPr>
        <w:t>afectados</w:t>
      </w:r>
      <w:r w:rsidR="002917E4" w:rsidRPr="001A08A2">
        <w:rPr>
          <w:lang w:val="es-MX"/>
        </w:rPr>
        <w:t>;</w:t>
      </w:r>
      <w:r w:rsidR="00A46CE9" w:rsidRPr="001A08A2">
        <w:rPr>
          <w:lang w:val="es-MX"/>
        </w:rPr>
        <w:t xml:space="preserve"> </w:t>
      </w:r>
      <w:r w:rsidR="002917E4" w:rsidRPr="001A08A2">
        <w:rPr>
          <w:lang w:val="es-MX"/>
        </w:rPr>
        <w:t xml:space="preserve">de </w:t>
      </w:r>
      <w:r w:rsidRPr="001A08A2">
        <w:rPr>
          <w:lang w:val="es-MX"/>
        </w:rPr>
        <w:t xml:space="preserve">las </w:t>
      </w:r>
      <w:r w:rsidR="00A46CE9" w:rsidRPr="001A08A2">
        <w:rPr>
          <w:lang w:val="es-MX"/>
        </w:rPr>
        <w:t xml:space="preserve">intoxicaciones agudas </w:t>
      </w:r>
      <w:r w:rsidRPr="001A08A2">
        <w:rPr>
          <w:lang w:val="es-MX"/>
        </w:rPr>
        <w:t>que alcanzan en promedio 700 casos anuales según datos de la</w:t>
      </w:r>
      <w:r w:rsidR="00A46CE9" w:rsidRPr="001A08A2">
        <w:rPr>
          <w:lang w:val="es-MX"/>
        </w:rPr>
        <w:t xml:space="preserve"> </w:t>
      </w:r>
      <w:r w:rsidR="00906928" w:rsidRPr="001A08A2">
        <w:rPr>
          <w:lang w:val="es-MX"/>
        </w:rPr>
        <w:t xml:space="preserve">Red Nacional de Vigilancia Epidemiológica en Plaguicidas, REVEP, </w:t>
      </w:r>
      <w:r w:rsidRPr="001A08A2">
        <w:rPr>
          <w:lang w:val="es-MX"/>
        </w:rPr>
        <w:t>de</w:t>
      </w:r>
      <w:r w:rsidR="00906928" w:rsidRPr="001A08A2">
        <w:rPr>
          <w:lang w:val="es-MX"/>
        </w:rPr>
        <w:t>l</w:t>
      </w:r>
      <w:r w:rsidRPr="001A08A2">
        <w:rPr>
          <w:lang w:val="es-MX"/>
        </w:rPr>
        <w:t xml:space="preserve"> M</w:t>
      </w:r>
      <w:r w:rsidR="00906928" w:rsidRPr="001A08A2">
        <w:rPr>
          <w:lang w:val="es-MX"/>
        </w:rPr>
        <w:t>inisterio de Salud</w:t>
      </w:r>
      <w:r w:rsidR="002917E4" w:rsidRPr="001A08A2">
        <w:rPr>
          <w:lang w:val="es-MX"/>
        </w:rPr>
        <w:t>;</w:t>
      </w:r>
      <w:r w:rsidR="00A46CE9" w:rsidRPr="001A08A2">
        <w:rPr>
          <w:lang w:val="es-MX"/>
        </w:rPr>
        <w:t xml:space="preserve"> </w:t>
      </w:r>
      <w:r w:rsidR="000B2764" w:rsidRPr="001A08A2">
        <w:rPr>
          <w:lang w:val="es-MX"/>
        </w:rPr>
        <w:t xml:space="preserve">de </w:t>
      </w:r>
      <w:r w:rsidR="009C5AA0" w:rsidRPr="001A08A2">
        <w:rPr>
          <w:lang w:val="es-MX"/>
        </w:rPr>
        <w:t xml:space="preserve">los factores que con frecuencia inciden en las IAP, por ejemplo, la aplicación, la preparación de </w:t>
      </w:r>
      <w:r w:rsidR="00AF42C1" w:rsidRPr="001A08A2">
        <w:rPr>
          <w:lang w:val="es-MX"/>
        </w:rPr>
        <w:t xml:space="preserve">la </w:t>
      </w:r>
      <w:r w:rsidR="009C5AA0" w:rsidRPr="001A08A2">
        <w:rPr>
          <w:lang w:val="es-MX"/>
        </w:rPr>
        <w:t>mezcla, el fraccionamiento en envases más pequeño</w:t>
      </w:r>
      <w:r w:rsidR="00AF42C1" w:rsidRPr="001A08A2">
        <w:rPr>
          <w:lang w:val="es-MX"/>
        </w:rPr>
        <w:t>s</w:t>
      </w:r>
      <w:r w:rsidR="009C5AA0" w:rsidRPr="001A08A2">
        <w:rPr>
          <w:lang w:val="es-MX"/>
        </w:rPr>
        <w:t xml:space="preserve"> y sin etiqueta, la expansión</w:t>
      </w:r>
      <w:r w:rsidR="00AF42C1" w:rsidRPr="001A08A2">
        <w:rPr>
          <w:lang w:val="es-MX"/>
        </w:rPr>
        <w:t xml:space="preserve"> de la nube tóxica</w:t>
      </w:r>
      <w:r w:rsidR="009C5AA0" w:rsidRPr="001A08A2">
        <w:rPr>
          <w:lang w:val="es-MX"/>
        </w:rPr>
        <w:t>,</w:t>
      </w:r>
      <w:r w:rsidR="00AF42C1" w:rsidRPr="001A08A2">
        <w:rPr>
          <w:lang w:val="es-MX"/>
        </w:rPr>
        <w:t xml:space="preserve"> </w:t>
      </w:r>
      <w:r w:rsidR="009C5AA0" w:rsidRPr="001A08A2">
        <w:rPr>
          <w:lang w:val="es-MX"/>
        </w:rPr>
        <w:t>etc.;</w:t>
      </w:r>
      <w:r w:rsidR="00AF42C1" w:rsidRPr="001A08A2">
        <w:rPr>
          <w:lang w:val="es-MX"/>
        </w:rPr>
        <w:t xml:space="preserve"> </w:t>
      </w:r>
      <w:r w:rsidR="009C5AA0" w:rsidRPr="001A08A2">
        <w:rPr>
          <w:lang w:val="es-MX"/>
        </w:rPr>
        <w:t>l</w:t>
      </w:r>
      <w:r w:rsidR="00A46CE9" w:rsidRPr="001A08A2">
        <w:rPr>
          <w:lang w:val="es-MX"/>
        </w:rPr>
        <w:t>as investigaciones</w:t>
      </w:r>
      <w:r w:rsidR="00F800B3" w:rsidRPr="001A08A2">
        <w:rPr>
          <w:lang w:val="es-MX"/>
        </w:rPr>
        <w:t xml:space="preserve"> e informes oficiales que dan cuenta </w:t>
      </w:r>
      <w:r w:rsidRPr="001A08A2">
        <w:rPr>
          <w:lang w:val="es-MX"/>
        </w:rPr>
        <w:t xml:space="preserve">de la </w:t>
      </w:r>
      <w:r w:rsidR="00E03A6E" w:rsidRPr="001A08A2">
        <w:rPr>
          <w:lang w:val="es-MX"/>
        </w:rPr>
        <w:t xml:space="preserve">contaminación de alimentos y </w:t>
      </w:r>
      <w:r w:rsidR="00F800B3" w:rsidRPr="001A08A2">
        <w:rPr>
          <w:lang w:val="es-MX"/>
        </w:rPr>
        <w:t>de malas prácticas</w:t>
      </w:r>
      <w:r w:rsidR="000B2764" w:rsidRPr="001A08A2">
        <w:rPr>
          <w:lang w:val="es-MX"/>
        </w:rPr>
        <w:t xml:space="preserve"> agrícolas</w:t>
      </w:r>
      <w:r w:rsidR="00F800B3" w:rsidRPr="001A08A2">
        <w:rPr>
          <w:rStyle w:val="Refdenotaalpie"/>
          <w:lang w:val="es-MX"/>
        </w:rPr>
        <w:footnoteReference w:id="2"/>
      </w:r>
      <w:r w:rsidR="00A46CE9" w:rsidRPr="001A08A2">
        <w:rPr>
          <w:lang w:val="es-MX"/>
        </w:rPr>
        <w:t xml:space="preserve">, </w:t>
      </w:r>
      <w:r w:rsidR="00AF42C1" w:rsidRPr="001A08A2">
        <w:rPr>
          <w:lang w:val="es-MX"/>
        </w:rPr>
        <w:t xml:space="preserve">los informes de ACHIPIA que revelan malas prácticas agrícolas y contaminación de alimentos, </w:t>
      </w:r>
      <w:r w:rsidR="00A46CE9" w:rsidRPr="001A08A2">
        <w:rPr>
          <w:lang w:val="es-MX"/>
        </w:rPr>
        <w:t xml:space="preserve">los artículos científicos </w:t>
      </w:r>
      <w:r w:rsidR="00906928" w:rsidRPr="001A08A2">
        <w:rPr>
          <w:lang w:val="es-MX"/>
        </w:rPr>
        <w:t xml:space="preserve">realizados por universidades e INIA </w:t>
      </w:r>
      <w:r w:rsidR="00A46CE9" w:rsidRPr="001A08A2">
        <w:rPr>
          <w:lang w:val="es-MX"/>
        </w:rPr>
        <w:t xml:space="preserve">que </w:t>
      </w:r>
      <w:r w:rsidR="00F800B3" w:rsidRPr="001A08A2">
        <w:rPr>
          <w:lang w:val="es-MX"/>
        </w:rPr>
        <w:t xml:space="preserve">revelan </w:t>
      </w:r>
      <w:r w:rsidR="00A46CE9" w:rsidRPr="001A08A2">
        <w:rPr>
          <w:lang w:val="es-MX"/>
        </w:rPr>
        <w:t>contaminación de alimentos y aguas</w:t>
      </w:r>
      <w:r w:rsidR="00CC34D6" w:rsidRPr="001A08A2">
        <w:rPr>
          <w:lang w:val="es-MX"/>
        </w:rPr>
        <w:t>,</w:t>
      </w:r>
      <w:r w:rsidR="00A46CE9" w:rsidRPr="001A08A2">
        <w:rPr>
          <w:lang w:val="es-MX"/>
        </w:rPr>
        <w:t xml:space="preserve"> y los estudios epidemiológicos realizados en Chile</w:t>
      </w:r>
      <w:r w:rsidR="009C5AA0" w:rsidRPr="001A08A2">
        <w:rPr>
          <w:lang w:val="es-MX"/>
        </w:rPr>
        <w:t xml:space="preserve"> que dan cuenta de graves efectos crónicos en las regiones donde se usa un mayor volumen de plaguicidas, como es el caso de la región del Maule, O´Higgins, Metropolitana. P</w:t>
      </w:r>
      <w:r w:rsidR="00F4237A" w:rsidRPr="001A08A2">
        <w:rPr>
          <w:lang w:val="es-MX"/>
        </w:rPr>
        <w:t xml:space="preserve">or tanto, </w:t>
      </w:r>
      <w:r w:rsidR="00784608" w:rsidRPr="001A08A2">
        <w:rPr>
          <w:lang w:val="es-MX"/>
        </w:rPr>
        <w:t xml:space="preserve">existe el diagnóstico y </w:t>
      </w:r>
      <w:r w:rsidR="00F4237A" w:rsidRPr="001A08A2">
        <w:rPr>
          <w:lang w:val="es-MX"/>
        </w:rPr>
        <w:t xml:space="preserve">ha pasado </w:t>
      </w:r>
      <w:r w:rsidR="00107B1F" w:rsidRPr="001A08A2">
        <w:rPr>
          <w:lang w:val="es-MX"/>
        </w:rPr>
        <w:t>el</w:t>
      </w:r>
      <w:r w:rsidR="00F4237A" w:rsidRPr="001A08A2">
        <w:rPr>
          <w:lang w:val="es-MX"/>
        </w:rPr>
        <w:t xml:space="preserve"> tiempo más que suficiente para que </w:t>
      </w:r>
      <w:r w:rsidR="00AF42C1" w:rsidRPr="001A08A2">
        <w:rPr>
          <w:lang w:val="es-MX"/>
        </w:rPr>
        <w:t xml:space="preserve">por fin </w:t>
      </w:r>
      <w:r w:rsidR="00F4237A" w:rsidRPr="001A08A2">
        <w:rPr>
          <w:lang w:val="es-MX"/>
        </w:rPr>
        <w:t>se abord</w:t>
      </w:r>
      <w:r w:rsidR="00AF42C1" w:rsidRPr="001A08A2">
        <w:rPr>
          <w:lang w:val="es-MX"/>
        </w:rPr>
        <w:t>e</w:t>
      </w:r>
      <w:r w:rsidR="00F4237A" w:rsidRPr="001A08A2">
        <w:rPr>
          <w:lang w:val="es-MX"/>
        </w:rPr>
        <w:t xml:space="preserve"> un problema que es mayúsculo </w:t>
      </w:r>
      <w:r w:rsidR="000B2764" w:rsidRPr="001A08A2">
        <w:rPr>
          <w:lang w:val="es-MX"/>
        </w:rPr>
        <w:t xml:space="preserve">para el equilibrio de los ecosistemas y </w:t>
      </w:r>
      <w:r w:rsidR="00F800B3" w:rsidRPr="001A08A2">
        <w:rPr>
          <w:lang w:val="es-MX"/>
        </w:rPr>
        <w:t xml:space="preserve">para </w:t>
      </w:r>
      <w:r w:rsidR="00AF42C1" w:rsidRPr="001A08A2">
        <w:rPr>
          <w:lang w:val="es-MX"/>
        </w:rPr>
        <w:t xml:space="preserve">la población </w:t>
      </w:r>
      <w:r w:rsidR="002B4303" w:rsidRPr="001A08A2">
        <w:rPr>
          <w:lang w:val="es-MX"/>
        </w:rPr>
        <w:t>expuest</w:t>
      </w:r>
      <w:r w:rsidR="00AF42C1" w:rsidRPr="001A08A2">
        <w:rPr>
          <w:lang w:val="es-MX"/>
        </w:rPr>
        <w:t>a</w:t>
      </w:r>
      <w:r w:rsidR="002B4303" w:rsidRPr="001A08A2">
        <w:rPr>
          <w:lang w:val="es-MX"/>
        </w:rPr>
        <w:t xml:space="preserve"> a plaguicidas tanto en el ámbito laboral como por cercanía a las aplicaciones con plaguicidas</w:t>
      </w:r>
      <w:r w:rsidR="00F4237A" w:rsidRPr="001A08A2">
        <w:rPr>
          <w:lang w:val="es-MX"/>
        </w:rPr>
        <w:t>.</w:t>
      </w:r>
      <w:r w:rsidR="00107B1F" w:rsidRPr="001A08A2">
        <w:rPr>
          <w:lang w:val="es-MX"/>
        </w:rPr>
        <w:t xml:space="preserve"> </w:t>
      </w:r>
    </w:p>
    <w:p w14:paraId="45202974" w14:textId="78A65454" w:rsidR="00D241DB" w:rsidRPr="001A08A2" w:rsidRDefault="003A18DF" w:rsidP="00E630C5">
      <w:pPr>
        <w:jc w:val="both"/>
        <w:rPr>
          <w:b/>
          <w:bCs/>
          <w:lang w:val="es-MX"/>
        </w:rPr>
      </w:pPr>
      <w:r w:rsidRPr="001A08A2">
        <w:rPr>
          <w:b/>
          <w:bCs/>
          <w:lang w:val="es-MX"/>
        </w:rPr>
        <w:t xml:space="preserve">Sectores afectados por la </w:t>
      </w:r>
      <w:r w:rsidR="00D241DB" w:rsidRPr="001A08A2">
        <w:rPr>
          <w:b/>
          <w:bCs/>
          <w:lang w:val="es-MX"/>
        </w:rPr>
        <w:t xml:space="preserve">exposición </w:t>
      </w:r>
      <w:r w:rsidRPr="001A08A2">
        <w:rPr>
          <w:b/>
          <w:bCs/>
          <w:lang w:val="es-MX"/>
        </w:rPr>
        <w:t xml:space="preserve">involuntaria </w:t>
      </w:r>
      <w:r w:rsidR="00D241DB" w:rsidRPr="001A08A2">
        <w:rPr>
          <w:b/>
          <w:bCs/>
          <w:lang w:val="es-MX"/>
        </w:rPr>
        <w:t>a plaguicidas en el país.</w:t>
      </w:r>
    </w:p>
    <w:p w14:paraId="630F5EED" w14:textId="12340329" w:rsidR="00796A03" w:rsidRPr="001A08A2" w:rsidRDefault="00796A03" w:rsidP="00E630C5">
      <w:pPr>
        <w:jc w:val="both"/>
        <w:rPr>
          <w:lang w:val="es-MX"/>
        </w:rPr>
      </w:pPr>
      <w:r w:rsidRPr="001A08A2">
        <w:rPr>
          <w:lang w:val="es-MX"/>
        </w:rPr>
        <w:t>No solo la población que habita o trabaja cerca de zonas agrícolas y forestales</w:t>
      </w:r>
      <w:r w:rsidR="00906928" w:rsidRPr="001A08A2">
        <w:rPr>
          <w:lang w:val="es-MX"/>
        </w:rPr>
        <w:t>, incluidos los animales domésticos y avifauna</w:t>
      </w:r>
      <w:r w:rsidR="00986BA0" w:rsidRPr="001A08A2">
        <w:rPr>
          <w:lang w:val="es-MX"/>
        </w:rPr>
        <w:t>,</w:t>
      </w:r>
      <w:r w:rsidRPr="001A08A2">
        <w:rPr>
          <w:lang w:val="es-MX"/>
        </w:rPr>
        <w:t xml:space="preserve"> sufre problemas de salud por las aplicaciones </w:t>
      </w:r>
      <w:r w:rsidR="00A46CE9" w:rsidRPr="001A08A2">
        <w:rPr>
          <w:lang w:val="es-MX"/>
        </w:rPr>
        <w:t xml:space="preserve">frecuentes </w:t>
      </w:r>
      <w:r w:rsidRPr="001A08A2">
        <w:rPr>
          <w:lang w:val="es-MX"/>
        </w:rPr>
        <w:t xml:space="preserve">con Plaguicidas Altamente Peligrosos, </w:t>
      </w:r>
      <w:r w:rsidR="004221F9" w:rsidRPr="001A08A2">
        <w:rPr>
          <w:lang w:val="es-MX"/>
        </w:rPr>
        <w:t>PAP,</w:t>
      </w:r>
      <w:r w:rsidRPr="001A08A2">
        <w:rPr>
          <w:lang w:val="es-MX"/>
        </w:rPr>
        <w:t xml:space="preserve"> </w:t>
      </w:r>
      <w:r w:rsidR="00BD5F17" w:rsidRPr="001A08A2">
        <w:rPr>
          <w:lang w:val="es-MX"/>
        </w:rPr>
        <w:t xml:space="preserve">sino </w:t>
      </w:r>
      <w:r w:rsidRPr="001A08A2">
        <w:rPr>
          <w:lang w:val="es-MX"/>
        </w:rPr>
        <w:t xml:space="preserve">también están seriamente afectadas la biodiversidad, </w:t>
      </w:r>
      <w:r w:rsidR="00AF42C1" w:rsidRPr="001A08A2">
        <w:rPr>
          <w:lang w:val="es-MX"/>
        </w:rPr>
        <w:t xml:space="preserve">las </w:t>
      </w:r>
      <w:r w:rsidRPr="001A08A2">
        <w:rPr>
          <w:lang w:val="es-MX"/>
        </w:rPr>
        <w:t>aguas superficiales</w:t>
      </w:r>
      <w:r w:rsidR="0065608F" w:rsidRPr="001A08A2">
        <w:rPr>
          <w:lang w:val="es-MX"/>
        </w:rPr>
        <w:t xml:space="preserve"> y</w:t>
      </w:r>
      <w:r w:rsidRPr="001A08A2">
        <w:rPr>
          <w:lang w:val="es-MX"/>
        </w:rPr>
        <w:t xml:space="preserve"> subterráneas, humedales y las actividades económicas que desarrollan familias </w:t>
      </w:r>
      <w:r w:rsidRPr="001A08A2">
        <w:rPr>
          <w:lang w:val="es-MX"/>
        </w:rPr>
        <w:lastRenderedPageBreak/>
        <w:t xml:space="preserve">campesinas, apicultores, </w:t>
      </w:r>
      <w:r w:rsidR="00A46CE9" w:rsidRPr="001A08A2">
        <w:rPr>
          <w:lang w:val="es-MX"/>
        </w:rPr>
        <w:t xml:space="preserve">polinizadores, </w:t>
      </w:r>
      <w:r w:rsidRPr="001A08A2">
        <w:rPr>
          <w:lang w:val="es-MX"/>
        </w:rPr>
        <w:t xml:space="preserve">huerteros, agricultores </w:t>
      </w:r>
      <w:r w:rsidR="00AF42C1" w:rsidRPr="001A08A2">
        <w:rPr>
          <w:lang w:val="es-MX"/>
        </w:rPr>
        <w:t xml:space="preserve">y apicultores </w:t>
      </w:r>
      <w:r w:rsidRPr="001A08A2">
        <w:rPr>
          <w:lang w:val="es-MX"/>
        </w:rPr>
        <w:t>orgánicos y agroecológicos  de regiones del norte, centro y sur del país.</w:t>
      </w:r>
      <w:r w:rsidR="00603375" w:rsidRPr="001A08A2">
        <w:rPr>
          <w:rStyle w:val="Refdenotaalpie"/>
          <w:lang w:val="es-MX"/>
        </w:rPr>
        <w:footnoteReference w:id="3"/>
      </w:r>
      <w:r w:rsidR="00D241DB" w:rsidRPr="001A08A2">
        <w:rPr>
          <w:lang w:val="es-MX"/>
        </w:rPr>
        <w:t xml:space="preserve"> </w:t>
      </w:r>
      <w:bookmarkStart w:id="0" w:name="_Hlk193481961"/>
    </w:p>
    <w:bookmarkEnd w:id="0"/>
    <w:p w14:paraId="5FB982E3" w14:textId="68CF6A05" w:rsidR="00796A03" w:rsidRPr="001A08A2" w:rsidRDefault="00F800B3" w:rsidP="00E630C5">
      <w:pPr>
        <w:jc w:val="both"/>
        <w:rPr>
          <w:lang w:val="es-MX"/>
        </w:rPr>
      </w:pPr>
      <w:r w:rsidRPr="001A08A2">
        <w:rPr>
          <w:lang w:val="es-MX"/>
        </w:rPr>
        <w:t>La cancelación del registro de plaguicidas altamente peligrosos y su sustitución por bioinsumos</w:t>
      </w:r>
      <w:r w:rsidR="00E03A6E" w:rsidRPr="001A08A2">
        <w:rPr>
          <w:lang w:val="es-MX"/>
        </w:rPr>
        <w:t>, extractos naturales</w:t>
      </w:r>
      <w:r w:rsidR="00F979F9" w:rsidRPr="001A08A2">
        <w:rPr>
          <w:lang w:val="es-MX"/>
        </w:rPr>
        <w:t xml:space="preserve"> </w:t>
      </w:r>
      <w:r w:rsidR="00E03A6E" w:rsidRPr="001A08A2">
        <w:rPr>
          <w:lang w:val="es-MX"/>
        </w:rPr>
        <w:t xml:space="preserve">y estrategias y prácticas agroecológicas, </w:t>
      </w:r>
      <w:r w:rsidR="00906928" w:rsidRPr="001A08A2">
        <w:rPr>
          <w:lang w:val="es-MX"/>
        </w:rPr>
        <w:t>e</w:t>
      </w:r>
      <w:r w:rsidR="00344C73" w:rsidRPr="001A08A2">
        <w:rPr>
          <w:lang w:val="es-MX"/>
        </w:rPr>
        <w:t xml:space="preserve">s una medida </w:t>
      </w:r>
      <w:r w:rsidR="00E03A6E" w:rsidRPr="001A08A2">
        <w:rPr>
          <w:lang w:val="es-MX"/>
        </w:rPr>
        <w:t>ineludible y de</w:t>
      </w:r>
      <w:r w:rsidR="00344C73" w:rsidRPr="001A08A2">
        <w:rPr>
          <w:lang w:val="es-MX"/>
        </w:rPr>
        <w:t xml:space="preserve"> </w:t>
      </w:r>
      <w:r w:rsidR="00E03A6E" w:rsidRPr="001A08A2">
        <w:rPr>
          <w:lang w:val="es-MX"/>
        </w:rPr>
        <w:t>carácter prioritario</w:t>
      </w:r>
      <w:r w:rsidR="00BD5F17" w:rsidRPr="001A08A2">
        <w:rPr>
          <w:lang w:val="es-MX"/>
        </w:rPr>
        <w:t xml:space="preserve"> para la protección de la salud y el ambiente</w:t>
      </w:r>
      <w:r w:rsidR="00344C73" w:rsidRPr="001A08A2">
        <w:rPr>
          <w:lang w:val="es-MX"/>
        </w:rPr>
        <w:t xml:space="preserve">. </w:t>
      </w:r>
      <w:r w:rsidR="00796A03" w:rsidRPr="001A08A2">
        <w:rPr>
          <w:lang w:val="es-MX"/>
        </w:rPr>
        <w:t xml:space="preserve">Cabe señalar que, de acuerdo con las notificaciones de intoxicación aguda </w:t>
      </w:r>
      <w:r w:rsidR="00F979F9" w:rsidRPr="001A08A2">
        <w:rPr>
          <w:lang w:val="es-MX"/>
        </w:rPr>
        <w:t xml:space="preserve">por plaguicidas </w:t>
      </w:r>
      <w:r w:rsidR="001A4950" w:rsidRPr="001A08A2">
        <w:rPr>
          <w:lang w:val="es-MX"/>
        </w:rPr>
        <w:t>(IA</w:t>
      </w:r>
      <w:r w:rsidR="00F979F9" w:rsidRPr="001A08A2">
        <w:rPr>
          <w:lang w:val="es-MX"/>
        </w:rPr>
        <w:t>P</w:t>
      </w:r>
      <w:r w:rsidR="001A4950" w:rsidRPr="001A08A2">
        <w:rPr>
          <w:lang w:val="es-MX"/>
        </w:rPr>
        <w:t xml:space="preserve">) </w:t>
      </w:r>
      <w:r w:rsidR="00796A03" w:rsidRPr="001A08A2">
        <w:rPr>
          <w:lang w:val="es-MX"/>
        </w:rPr>
        <w:t>reportadas por la REVEP, y los resultados de diversas investigaciones realizadas en el país, los plaguicidas PAP</w:t>
      </w:r>
      <w:r w:rsidR="00796A03" w:rsidRPr="001A08A2">
        <w:rPr>
          <w:b/>
          <w:bCs/>
          <w:lang w:val="es-MX"/>
        </w:rPr>
        <w:t xml:space="preserve"> </w:t>
      </w:r>
      <w:r w:rsidR="00796A03" w:rsidRPr="001A08A2">
        <w:rPr>
          <w:lang w:val="es-MX"/>
        </w:rPr>
        <w:t>lideran las intoxicaciones agudas notificadas que afectan</w:t>
      </w:r>
      <w:r w:rsidR="00AF42C1" w:rsidRPr="001A08A2">
        <w:rPr>
          <w:lang w:val="es-MX"/>
        </w:rPr>
        <w:t xml:space="preserve"> </w:t>
      </w:r>
      <w:r w:rsidR="00796A03" w:rsidRPr="001A08A2">
        <w:rPr>
          <w:lang w:val="es-MX"/>
        </w:rPr>
        <w:t xml:space="preserve">principalmente a mujeres asalariadas agrícolas, y están presentes como principal contaminante en todas las matrices investigadas; vegetal, agua, suelo y </w:t>
      </w:r>
      <w:r w:rsidR="00603375" w:rsidRPr="001A08A2">
        <w:rPr>
          <w:lang w:val="es-MX"/>
        </w:rPr>
        <w:t>aire.</w:t>
      </w:r>
      <w:r w:rsidR="00796A03" w:rsidRPr="001A08A2">
        <w:rPr>
          <w:lang w:val="es-MX"/>
        </w:rPr>
        <w:t xml:space="preserve"> </w:t>
      </w:r>
      <w:r w:rsidR="008B4106" w:rsidRPr="001A08A2">
        <w:rPr>
          <w:rStyle w:val="Refdenotaalpie"/>
          <w:lang w:val="es-MX"/>
        </w:rPr>
        <w:footnoteReference w:id="4"/>
      </w:r>
    </w:p>
    <w:p w14:paraId="4974054D" w14:textId="1F985BF7" w:rsidR="0099661A" w:rsidRPr="0099661A" w:rsidRDefault="0099661A" w:rsidP="00E630C5">
      <w:pPr>
        <w:jc w:val="both"/>
        <w:rPr>
          <w:b/>
          <w:bCs/>
          <w:lang w:val="es-MX"/>
        </w:rPr>
      </w:pPr>
      <w:r w:rsidRPr="0099661A">
        <w:rPr>
          <w:b/>
          <w:bCs/>
          <w:lang w:val="es-MX"/>
        </w:rPr>
        <w:t xml:space="preserve">Intoxicaciones agudas notificadas </w:t>
      </w:r>
      <w:r>
        <w:rPr>
          <w:b/>
          <w:bCs/>
          <w:lang w:val="es-MX"/>
        </w:rPr>
        <w:t>en e</w:t>
      </w:r>
      <w:r w:rsidRPr="0099661A">
        <w:rPr>
          <w:b/>
          <w:bCs/>
          <w:lang w:val="es-MX"/>
        </w:rPr>
        <w:t>l año 2023</w:t>
      </w:r>
    </w:p>
    <w:p w14:paraId="758A0DD9" w14:textId="54BF4983" w:rsidR="00610CC0" w:rsidRPr="00F35B61" w:rsidRDefault="00610CC0" w:rsidP="00E630C5">
      <w:pPr>
        <w:jc w:val="both"/>
        <w:rPr>
          <w:b/>
          <w:bCs/>
          <w:lang w:val="es-MX"/>
        </w:rPr>
      </w:pPr>
      <w:r w:rsidRPr="001A08A2">
        <w:rPr>
          <w:lang w:val="es-MX"/>
        </w:rPr>
        <w:t xml:space="preserve">De acuerdo con el último informe publicado por el Ministerio de Salud, durante el año 2023 se notificaron a la </w:t>
      </w:r>
      <w:bookmarkStart w:id="1" w:name="_Hlk193617794"/>
      <w:r w:rsidRPr="001A08A2">
        <w:rPr>
          <w:lang w:val="es-MX"/>
        </w:rPr>
        <w:t>Red Nacional de Vigilancia Epidemiológica en Plaguicidas, REVEP</w:t>
      </w:r>
      <w:bookmarkEnd w:id="1"/>
      <w:r w:rsidRPr="001A08A2">
        <w:rPr>
          <w:lang w:val="es-MX"/>
        </w:rPr>
        <w:t xml:space="preserve">, </w:t>
      </w:r>
      <w:r w:rsidR="00BD5F17" w:rsidRPr="001A08A2">
        <w:rPr>
          <w:lang w:val="es-MX"/>
        </w:rPr>
        <w:t>un</w:t>
      </w:r>
      <w:r w:rsidR="00F979F9" w:rsidRPr="001A08A2">
        <w:rPr>
          <w:lang w:val="es-MX"/>
        </w:rPr>
        <w:t xml:space="preserve"> </w:t>
      </w:r>
      <w:r w:rsidRPr="00F35B61">
        <w:rPr>
          <w:b/>
          <w:bCs/>
          <w:lang w:val="es-MX"/>
        </w:rPr>
        <w:t>total de 654 intoxicaciones agudas</w:t>
      </w:r>
      <w:r w:rsidR="00F35B61">
        <w:rPr>
          <w:b/>
          <w:bCs/>
          <w:lang w:val="es-MX"/>
        </w:rPr>
        <w:t>, IAP,</w:t>
      </w:r>
      <w:r w:rsidRPr="00F35B61">
        <w:rPr>
          <w:b/>
          <w:bCs/>
          <w:lang w:val="es-MX"/>
        </w:rPr>
        <w:t xml:space="preserve"> por plaguicidas</w:t>
      </w:r>
      <w:r w:rsidRPr="001A08A2">
        <w:rPr>
          <w:lang w:val="es-MX"/>
        </w:rPr>
        <w:t xml:space="preserve">. </w:t>
      </w:r>
      <w:r w:rsidR="00986BA0" w:rsidRPr="001A08A2">
        <w:rPr>
          <w:lang w:val="es-MX"/>
        </w:rPr>
        <w:t xml:space="preserve">Según el tipo de exposición, al igual que en los años anteriores, se mantienen en primer lugar las </w:t>
      </w:r>
      <w:r w:rsidR="00986BA0" w:rsidRPr="001A08A2">
        <w:rPr>
          <w:b/>
          <w:bCs/>
          <w:lang w:val="es-MX"/>
        </w:rPr>
        <w:t>intoxicaciones agudas no intencionales con un 85,2% del total de casos</w:t>
      </w:r>
      <w:r w:rsidR="00986BA0" w:rsidRPr="001A08A2">
        <w:rPr>
          <w:lang w:val="es-MX"/>
        </w:rPr>
        <w:t xml:space="preserve">, que incluyen las laborales (42,8%) y las accidentales no laborales (42,4%). </w:t>
      </w:r>
      <w:r w:rsidR="00F979F9" w:rsidRPr="001A08A2">
        <w:rPr>
          <w:lang w:val="es-MX"/>
        </w:rPr>
        <w:t>Cabe señalar que en el país hay una alta subnotificación</w:t>
      </w:r>
      <w:r w:rsidR="00DC02F4" w:rsidRPr="001A08A2">
        <w:rPr>
          <w:lang w:val="es-MX"/>
        </w:rPr>
        <w:t>.</w:t>
      </w:r>
      <w:r w:rsidR="00F979F9" w:rsidRPr="001A08A2">
        <w:rPr>
          <w:lang w:val="es-MX"/>
        </w:rPr>
        <w:t xml:space="preserve"> </w:t>
      </w:r>
      <w:r w:rsidR="00DC02F4" w:rsidRPr="001A08A2">
        <w:rPr>
          <w:lang w:val="es-MX"/>
        </w:rPr>
        <w:t xml:space="preserve">Según estimaciones del sector salud, </w:t>
      </w:r>
      <w:r w:rsidR="00DC02F4" w:rsidRPr="00F35B61">
        <w:rPr>
          <w:b/>
          <w:bCs/>
          <w:lang w:val="es-MX"/>
        </w:rPr>
        <w:t>p</w:t>
      </w:r>
      <w:r w:rsidR="00F979F9" w:rsidRPr="00F35B61">
        <w:rPr>
          <w:b/>
          <w:bCs/>
          <w:lang w:val="es-MX"/>
        </w:rPr>
        <w:t xml:space="preserve">or cada </w:t>
      </w:r>
      <w:r w:rsidR="00DC02F4" w:rsidRPr="00F35B61">
        <w:rPr>
          <w:b/>
          <w:bCs/>
          <w:lang w:val="es-MX"/>
        </w:rPr>
        <w:t xml:space="preserve">caso </w:t>
      </w:r>
      <w:r w:rsidR="00F979F9" w:rsidRPr="00F35B61">
        <w:rPr>
          <w:b/>
          <w:bCs/>
          <w:lang w:val="es-MX"/>
        </w:rPr>
        <w:t>notificado</w:t>
      </w:r>
      <w:r w:rsidR="00986BA0" w:rsidRPr="00F35B61">
        <w:rPr>
          <w:b/>
          <w:bCs/>
          <w:lang w:val="es-MX"/>
        </w:rPr>
        <w:t xml:space="preserve">, </w:t>
      </w:r>
      <w:r w:rsidR="00F979F9" w:rsidRPr="00F35B61">
        <w:rPr>
          <w:b/>
          <w:bCs/>
          <w:lang w:val="es-MX"/>
        </w:rPr>
        <w:t>hay cinco</w:t>
      </w:r>
      <w:r w:rsidR="00DC02F4" w:rsidRPr="00F35B61">
        <w:rPr>
          <w:b/>
          <w:bCs/>
          <w:lang w:val="es-MX"/>
        </w:rPr>
        <w:t xml:space="preserve"> casos </w:t>
      </w:r>
      <w:r w:rsidR="00F979F9" w:rsidRPr="00F35B61">
        <w:rPr>
          <w:b/>
          <w:bCs/>
          <w:lang w:val="es-MX"/>
        </w:rPr>
        <w:t>sin notificar</w:t>
      </w:r>
      <w:r w:rsidR="00F979F9" w:rsidRPr="001A08A2">
        <w:rPr>
          <w:lang w:val="es-MX"/>
        </w:rPr>
        <w:t xml:space="preserve">, es decir, hay </w:t>
      </w:r>
      <w:r w:rsidR="00986BA0" w:rsidRPr="001A08A2">
        <w:rPr>
          <w:lang w:val="es-MX"/>
        </w:rPr>
        <w:t>más</w:t>
      </w:r>
      <w:r w:rsidR="00F979F9" w:rsidRPr="001A08A2">
        <w:rPr>
          <w:lang w:val="es-MX"/>
        </w:rPr>
        <w:t xml:space="preserve"> de </w:t>
      </w:r>
      <w:r w:rsidR="00F979F9" w:rsidRPr="00F35B61">
        <w:rPr>
          <w:b/>
          <w:bCs/>
          <w:lang w:val="es-MX"/>
        </w:rPr>
        <w:t xml:space="preserve">3.000 casos de IAP al año. </w:t>
      </w:r>
    </w:p>
    <w:p w14:paraId="4C4232F2" w14:textId="77777777" w:rsidR="00610CC0" w:rsidRPr="001A08A2" w:rsidRDefault="00610CC0" w:rsidP="00E630C5">
      <w:pPr>
        <w:jc w:val="both"/>
        <w:rPr>
          <w:b/>
          <w:bCs/>
          <w:lang w:val="es-MX"/>
        </w:rPr>
      </w:pPr>
      <w:r w:rsidRPr="001A08A2">
        <w:rPr>
          <w:b/>
          <w:bCs/>
          <w:lang w:val="es-MX"/>
        </w:rPr>
        <w:t xml:space="preserve">Deriva de los plaguicidas: los escolares e infantes los más afectados </w:t>
      </w:r>
    </w:p>
    <w:p w14:paraId="5BB47571" w14:textId="17AB62EC" w:rsidR="00610CC0" w:rsidRDefault="00610CC0" w:rsidP="00E630C5">
      <w:pPr>
        <w:jc w:val="both"/>
        <w:rPr>
          <w:lang w:val="es-MX"/>
        </w:rPr>
      </w:pPr>
      <w:r w:rsidRPr="001A08A2">
        <w:rPr>
          <w:lang w:val="es-MX"/>
        </w:rPr>
        <w:t xml:space="preserve">Durante el año 2023 más de la mitad de las IAP  se concentraron en las regiones </w:t>
      </w:r>
      <w:r w:rsidRPr="001A08A2">
        <w:rPr>
          <w:b/>
          <w:bCs/>
          <w:lang w:val="es-MX"/>
        </w:rPr>
        <w:t>de O’Higgins, Maule y Metropolitana</w:t>
      </w:r>
      <w:r w:rsidRPr="001A08A2">
        <w:rPr>
          <w:lang w:val="es-MX"/>
        </w:rPr>
        <w:t xml:space="preserve">. El 65,9% del total de las IAP en brotes se presentaron en </w:t>
      </w:r>
      <w:r w:rsidRPr="001A08A2">
        <w:rPr>
          <w:b/>
          <w:bCs/>
          <w:lang w:val="es-MX"/>
        </w:rPr>
        <w:t>establecimientos educacionales</w:t>
      </w:r>
      <w:r w:rsidR="00DC02F4" w:rsidRPr="001A08A2">
        <w:rPr>
          <w:b/>
          <w:bCs/>
          <w:lang w:val="es-MX"/>
        </w:rPr>
        <w:t>,</w:t>
      </w:r>
      <w:r w:rsidRPr="001A08A2">
        <w:rPr>
          <w:b/>
          <w:bCs/>
          <w:lang w:val="es-MX"/>
        </w:rPr>
        <w:t xml:space="preserve"> incluyendo jardines infantiles</w:t>
      </w:r>
      <w:r w:rsidRPr="001A08A2">
        <w:rPr>
          <w:lang w:val="es-MX"/>
        </w:rPr>
        <w:t xml:space="preserve">. Según el informe del Ministerio de Salud, “En los brotes accidentales no laborales, que se presentan frecuentemente en lugares de enseñanza y en jardines infantiles, dentro de los mecanismos que los han producido se </w:t>
      </w:r>
      <w:r w:rsidRPr="001A08A2">
        <w:rPr>
          <w:b/>
          <w:bCs/>
          <w:lang w:val="es-MX"/>
        </w:rPr>
        <w:t>encuentra la deriva de la nube de plaguicidas desde predios agrícolas donde se aplica plaguicidas</w:t>
      </w:r>
      <w:r w:rsidRPr="001A08A2">
        <w:rPr>
          <w:lang w:val="es-MX"/>
        </w:rPr>
        <w:t xml:space="preserve"> </w:t>
      </w:r>
      <w:r w:rsidRPr="001A08A2">
        <w:rPr>
          <w:b/>
          <w:bCs/>
          <w:lang w:val="es-MX"/>
        </w:rPr>
        <w:t>hacia el establecimiento, por la cercanía entre ellos y la falta de barreras</w:t>
      </w:r>
      <w:r w:rsidR="005A2133" w:rsidRPr="001A08A2">
        <w:rPr>
          <w:b/>
          <w:bCs/>
          <w:lang w:val="es-MX"/>
        </w:rPr>
        <w:t>”</w:t>
      </w:r>
      <w:r w:rsidRPr="001A08A2">
        <w:rPr>
          <w:lang w:val="es-MX"/>
        </w:rPr>
        <w:t>.</w:t>
      </w:r>
    </w:p>
    <w:p w14:paraId="2217B493" w14:textId="2D626C3E" w:rsidR="00F35B61" w:rsidRPr="00F35B61" w:rsidRDefault="0064551F" w:rsidP="00F35B61">
      <w:pPr>
        <w:jc w:val="both"/>
        <w:rPr>
          <w:b/>
          <w:bCs/>
          <w:lang w:val="es-MX"/>
        </w:rPr>
      </w:pPr>
      <w:r>
        <w:rPr>
          <w:b/>
          <w:bCs/>
          <w:lang w:val="es-MX"/>
        </w:rPr>
        <w:lastRenderedPageBreak/>
        <w:t>Intoxicaciones agudas, s</w:t>
      </w:r>
      <w:r w:rsidR="00F35B61" w:rsidRPr="00F35B61">
        <w:rPr>
          <w:b/>
          <w:bCs/>
          <w:lang w:val="es-MX"/>
        </w:rPr>
        <w:t>ituación de la región de O’ Higgins</w:t>
      </w:r>
    </w:p>
    <w:p w14:paraId="0432157C" w14:textId="359CC227" w:rsidR="00F35B61" w:rsidRDefault="00F35B61" w:rsidP="00F35B61">
      <w:pPr>
        <w:jc w:val="both"/>
        <w:rPr>
          <w:lang w:val="es-MX"/>
        </w:rPr>
      </w:pPr>
      <w:r w:rsidRPr="00F35B61">
        <w:rPr>
          <w:lang w:val="es-MX"/>
        </w:rPr>
        <w:t xml:space="preserve">La región de O’ Higgins es la más afectada por el uso de plaguicida. En esta región los trabajadores permanentes y temporales que trabajan en predios e industrias frutícolas alcanzan, según datos oficiales de 2019, a 132.580, con un 23,2 %, es decir con el porcentaje </w:t>
      </w:r>
      <w:r w:rsidRPr="00F35B61">
        <w:rPr>
          <w:lang w:val="es-MX"/>
        </w:rPr>
        <w:t>más</w:t>
      </w:r>
      <w:r w:rsidRPr="00F35B61">
        <w:rPr>
          <w:lang w:val="es-MX"/>
        </w:rPr>
        <w:t xml:space="preserve"> alto de trabajadores y trabajadoras del campo que podrían estar expuestos a plaguicidas de todo el país. </w:t>
      </w:r>
      <w:r w:rsidR="0064551F">
        <w:rPr>
          <w:lang w:val="es-MX"/>
        </w:rPr>
        <w:t xml:space="preserve">En el </w:t>
      </w:r>
      <w:r w:rsidR="0064551F" w:rsidRPr="0099661A">
        <w:rPr>
          <w:b/>
          <w:bCs/>
          <w:lang w:val="es-MX"/>
        </w:rPr>
        <w:t>año 2023</w:t>
      </w:r>
      <w:r w:rsidR="0064551F">
        <w:rPr>
          <w:lang w:val="es-MX"/>
        </w:rPr>
        <w:t>, la región de O’ Higgins es la que presenta el mayor número de intoxicados agudos, con 185 casos notificados al año,</w:t>
      </w:r>
    </w:p>
    <w:p w14:paraId="5700095B" w14:textId="17F53803" w:rsidR="0064551F" w:rsidRDefault="00F35B61" w:rsidP="00F35B61">
      <w:pPr>
        <w:jc w:val="both"/>
        <w:rPr>
          <w:lang w:val="es-MX"/>
        </w:rPr>
      </w:pPr>
      <w:r w:rsidRPr="00F35B61">
        <w:rPr>
          <w:lang w:val="es-MX"/>
        </w:rPr>
        <w:t xml:space="preserve">Respecto a las notificaciones </w:t>
      </w:r>
      <w:r w:rsidR="000E1197">
        <w:rPr>
          <w:lang w:val="es-MX"/>
        </w:rPr>
        <w:t xml:space="preserve">de </w:t>
      </w:r>
      <w:r w:rsidR="000E1197" w:rsidRPr="000E1197">
        <w:rPr>
          <w:b/>
          <w:bCs/>
          <w:lang w:val="es-MX"/>
        </w:rPr>
        <w:t xml:space="preserve">intoxicaciones </w:t>
      </w:r>
      <w:r w:rsidRPr="000E1197">
        <w:rPr>
          <w:b/>
          <w:bCs/>
          <w:lang w:val="es-MX"/>
        </w:rPr>
        <w:t>agudas</w:t>
      </w:r>
      <w:r w:rsidR="0064551F">
        <w:rPr>
          <w:b/>
          <w:bCs/>
          <w:lang w:val="es-MX"/>
        </w:rPr>
        <w:t xml:space="preserve"> en el periodo 2011-2023</w:t>
      </w:r>
      <w:r w:rsidRPr="000E1197">
        <w:rPr>
          <w:b/>
          <w:bCs/>
          <w:lang w:val="es-MX"/>
        </w:rPr>
        <w:t>,</w:t>
      </w:r>
      <w:r w:rsidRPr="00F35B61">
        <w:rPr>
          <w:lang w:val="es-MX"/>
        </w:rPr>
        <w:t xml:space="preserve"> según la Red de Vigilancia de Intoxicaciones Agudas, REVEP, la región </w:t>
      </w:r>
      <w:r w:rsidR="0064551F">
        <w:rPr>
          <w:lang w:val="es-MX"/>
        </w:rPr>
        <w:t xml:space="preserve">de O’ Higgins </w:t>
      </w:r>
      <w:r w:rsidR="001C2F9D">
        <w:rPr>
          <w:lang w:val="es-MX"/>
        </w:rPr>
        <w:t xml:space="preserve">también es la que presenta el mayor número de casos de intoxicaciones agudas, con un total </w:t>
      </w:r>
      <w:r w:rsidRPr="0064551F">
        <w:rPr>
          <w:b/>
          <w:bCs/>
          <w:lang w:val="es-MX"/>
        </w:rPr>
        <w:t>de 3.770</w:t>
      </w:r>
      <w:r w:rsidRPr="00F35B61">
        <w:rPr>
          <w:lang w:val="es-MX"/>
        </w:rPr>
        <w:t xml:space="preserve"> intoxicaciones agudas</w:t>
      </w:r>
      <w:r w:rsidR="001C2F9D">
        <w:rPr>
          <w:lang w:val="es-MX"/>
        </w:rPr>
        <w:t>. L</w:t>
      </w:r>
      <w:r w:rsidRPr="00F35B61">
        <w:rPr>
          <w:lang w:val="es-MX"/>
        </w:rPr>
        <w:t xml:space="preserve">as comunas </w:t>
      </w:r>
      <w:r w:rsidR="001C2F9D">
        <w:rPr>
          <w:lang w:val="es-MX"/>
        </w:rPr>
        <w:t xml:space="preserve">de esta región </w:t>
      </w:r>
      <w:r w:rsidRPr="00F35B61">
        <w:rPr>
          <w:lang w:val="es-MX"/>
        </w:rPr>
        <w:t xml:space="preserve">que presentan </w:t>
      </w:r>
      <w:r w:rsidR="001C2F9D">
        <w:rPr>
          <w:lang w:val="es-MX"/>
        </w:rPr>
        <w:t xml:space="preserve">en ese periodo </w:t>
      </w:r>
      <w:r w:rsidRPr="00F35B61">
        <w:rPr>
          <w:lang w:val="es-MX"/>
        </w:rPr>
        <w:t>las mayores tasas de intoxicaciones agudas</w:t>
      </w:r>
      <w:r w:rsidR="001C2F9D">
        <w:rPr>
          <w:lang w:val="es-MX"/>
        </w:rPr>
        <w:t xml:space="preserve">. </w:t>
      </w:r>
      <w:r w:rsidRPr="00F35B61">
        <w:rPr>
          <w:lang w:val="es-MX"/>
        </w:rPr>
        <w:t xml:space="preserve">son: Chépica, Quinta de Tilcoco, Palmilla y Codegua. </w:t>
      </w:r>
    </w:p>
    <w:p w14:paraId="02772CD2" w14:textId="54E294C5" w:rsidR="00F35B61" w:rsidRPr="00F35B61" w:rsidRDefault="00F35B61" w:rsidP="00F35B61">
      <w:pPr>
        <w:jc w:val="both"/>
        <w:rPr>
          <w:lang w:val="es-MX"/>
        </w:rPr>
      </w:pPr>
      <w:r w:rsidRPr="00F35B61">
        <w:rPr>
          <w:lang w:val="es-MX"/>
        </w:rPr>
        <w:t xml:space="preserve">Un dato importante para saber cuál es la real dimensión del problema, es </w:t>
      </w:r>
      <w:r w:rsidR="0064551F">
        <w:rPr>
          <w:lang w:val="es-MX"/>
        </w:rPr>
        <w:t xml:space="preserve">la </w:t>
      </w:r>
      <w:r w:rsidR="0064551F" w:rsidRPr="001C2F9D">
        <w:rPr>
          <w:b/>
          <w:bCs/>
          <w:lang w:val="es-MX"/>
        </w:rPr>
        <w:t>alta subnotificación</w:t>
      </w:r>
      <w:r w:rsidR="0064551F">
        <w:rPr>
          <w:lang w:val="es-MX"/>
        </w:rPr>
        <w:t xml:space="preserve"> que hay en la región</w:t>
      </w:r>
      <w:r w:rsidR="001C2F9D">
        <w:rPr>
          <w:lang w:val="es-MX"/>
        </w:rPr>
        <w:t xml:space="preserve"> y en todas las regiones de alto consumo de plaguicidas del país</w:t>
      </w:r>
      <w:r w:rsidR="0064551F">
        <w:rPr>
          <w:lang w:val="es-MX"/>
        </w:rPr>
        <w:t xml:space="preserve">. </w:t>
      </w:r>
      <w:r w:rsidR="001C2F9D">
        <w:rPr>
          <w:lang w:val="es-MX"/>
        </w:rPr>
        <w:t xml:space="preserve">Por tanto, </w:t>
      </w:r>
      <w:proofErr w:type="gramStart"/>
      <w:r w:rsidR="001C2F9D">
        <w:rPr>
          <w:lang w:val="es-MX"/>
        </w:rPr>
        <w:t>de acuerdo a</w:t>
      </w:r>
      <w:proofErr w:type="gramEnd"/>
      <w:r w:rsidR="001C2F9D">
        <w:rPr>
          <w:lang w:val="es-MX"/>
        </w:rPr>
        <w:t xml:space="preserve"> estas estimaciones, en </w:t>
      </w:r>
      <w:r w:rsidRPr="00F35B61">
        <w:rPr>
          <w:lang w:val="es-MX"/>
        </w:rPr>
        <w:t xml:space="preserve"> la región, entre </w:t>
      </w:r>
      <w:r w:rsidRPr="000E1197">
        <w:rPr>
          <w:b/>
          <w:bCs/>
          <w:lang w:val="es-MX"/>
        </w:rPr>
        <w:t>2011 y 2023</w:t>
      </w:r>
      <w:r w:rsidRPr="00F35B61">
        <w:rPr>
          <w:lang w:val="es-MX"/>
        </w:rPr>
        <w:t xml:space="preserve">, habría aproximadamente </w:t>
      </w:r>
      <w:r w:rsidR="001C2F9D">
        <w:rPr>
          <w:lang w:val="es-MX"/>
        </w:rPr>
        <w:t xml:space="preserve">un total de </w:t>
      </w:r>
      <w:r w:rsidRPr="00F35B61">
        <w:rPr>
          <w:lang w:val="es-MX"/>
        </w:rPr>
        <w:t xml:space="preserve">18.850 intoxicaciones agudas. </w:t>
      </w:r>
    </w:p>
    <w:p w14:paraId="33DCED1D" w14:textId="77777777" w:rsidR="007A5725" w:rsidRPr="001A08A2" w:rsidRDefault="00412438" w:rsidP="00E630C5">
      <w:pPr>
        <w:jc w:val="both"/>
        <w:rPr>
          <w:lang w:val="es-MX"/>
        </w:rPr>
      </w:pPr>
      <w:r w:rsidRPr="001A08A2">
        <w:rPr>
          <w:lang w:val="es-MX"/>
        </w:rPr>
        <w:t>Respecto a la toxicidad crónica</w:t>
      </w:r>
      <w:r w:rsidR="00F979F9" w:rsidRPr="001A08A2">
        <w:rPr>
          <w:lang w:val="es-MX"/>
        </w:rPr>
        <w:t>,</w:t>
      </w:r>
      <w:r w:rsidRPr="001A08A2">
        <w:rPr>
          <w:lang w:val="es-MX"/>
        </w:rPr>
        <w:t xml:space="preserve"> </w:t>
      </w:r>
      <w:r w:rsidR="005A2133" w:rsidRPr="001A08A2">
        <w:rPr>
          <w:lang w:val="es-MX"/>
        </w:rPr>
        <w:t xml:space="preserve">desde </w:t>
      </w:r>
      <w:r w:rsidR="0031733C" w:rsidRPr="001A08A2">
        <w:rPr>
          <w:lang w:val="es-MX"/>
        </w:rPr>
        <w:t xml:space="preserve">1990 existen artículos científicos realizados en Chile sobre efectos crónicos de los plaguicidas y en estos últimos diez años </w:t>
      </w:r>
      <w:r w:rsidR="005A2133" w:rsidRPr="001A08A2">
        <w:rPr>
          <w:lang w:val="es-MX"/>
        </w:rPr>
        <w:t xml:space="preserve">las </w:t>
      </w:r>
      <w:r w:rsidRPr="001A08A2">
        <w:rPr>
          <w:lang w:val="es-MX"/>
        </w:rPr>
        <w:t xml:space="preserve">Universidad Católica del Maule y </w:t>
      </w:r>
      <w:r w:rsidR="005A2133" w:rsidRPr="001A08A2">
        <w:rPr>
          <w:lang w:val="es-MX"/>
        </w:rPr>
        <w:t xml:space="preserve"> la </w:t>
      </w:r>
    </w:p>
    <w:p w14:paraId="23CD8079" w14:textId="741A668C" w:rsidR="00412438" w:rsidRDefault="005A2133" w:rsidP="00E630C5">
      <w:pPr>
        <w:jc w:val="both"/>
        <w:rPr>
          <w:lang w:val="es-MX"/>
        </w:rPr>
      </w:pPr>
      <w:r w:rsidRPr="001A08A2">
        <w:rPr>
          <w:lang w:val="es-MX"/>
        </w:rPr>
        <w:t xml:space="preserve">Católica </w:t>
      </w:r>
      <w:r w:rsidR="00412438" w:rsidRPr="001A08A2">
        <w:rPr>
          <w:lang w:val="es-MX"/>
        </w:rPr>
        <w:t xml:space="preserve">del </w:t>
      </w:r>
      <w:r w:rsidR="00F979F9" w:rsidRPr="001A08A2">
        <w:rPr>
          <w:lang w:val="es-MX"/>
        </w:rPr>
        <w:t>N</w:t>
      </w:r>
      <w:r w:rsidR="00412438" w:rsidRPr="001A08A2">
        <w:rPr>
          <w:lang w:val="es-MX"/>
        </w:rPr>
        <w:t>orte ha</w:t>
      </w:r>
      <w:r w:rsidR="00F979F9" w:rsidRPr="001A08A2">
        <w:rPr>
          <w:lang w:val="es-MX"/>
        </w:rPr>
        <w:t>n</w:t>
      </w:r>
      <w:r w:rsidR="00412438" w:rsidRPr="001A08A2">
        <w:rPr>
          <w:lang w:val="es-MX"/>
        </w:rPr>
        <w:t xml:space="preserve"> realizado diversos estudios en niños escolares y comunidades rurales  que demuestran discapacidad intelectual y otros efectos </w:t>
      </w:r>
      <w:r w:rsidR="00DC02F4" w:rsidRPr="001A08A2">
        <w:rPr>
          <w:lang w:val="es-MX"/>
        </w:rPr>
        <w:t xml:space="preserve">negativos </w:t>
      </w:r>
      <w:r w:rsidR="00412438" w:rsidRPr="001A08A2">
        <w:rPr>
          <w:lang w:val="es-MX"/>
        </w:rPr>
        <w:t>al sistema nervioso.</w:t>
      </w:r>
      <w:r w:rsidR="00412438" w:rsidRPr="001A08A2">
        <w:rPr>
          <w:rStyle w:val="Refdenotaalpie"/>
          <w:lang w:val="es-MX"/>
        </w:rPr>
        <w:footnoteReference w:id="5"/>
      </w:r>
      <w:r w:rsidR="00412438" w:rsidRPr="001A08A2">
        <w:rPr>
          <w:lang w:val="es-MX"/>
        </w:rPr>
        <w:t xml:space="preserve"> </w:t>
      </w:r>
    </w:p>
    <w:p w14:paraId="3DE721AD" w14:textId="77777777" w:rsidR="00F84FBF" w:rsidRPr="001A08A2" w:rsidRDefault="00F84FBF" w:rsidP="00E630C5">
      <w:pPr>
        <w:jc w:val="both"/>
        <w:rPr>
          <w:b/>
          <w:bCs/>
          <w:lang w:val="es-MX"/>
        </w:rPr>
      </w:pPr>
      <w:r w:rsidRPr="001A08A2">
        <w:rPr>
          <w:b/>
          <w:bCs/>
          <w:lang w:val="es-MX"/>
        </w:rPr>
        <w:t xml:space="preserve">Sector agrícola afectado por aplicaciones con plaguicidas </w:t>
      </w:r>
    </w:p>
    <w:p w14:paraId="3F345B08" w14:textId="2841618A" w:rsidR="005B4514" w:rsidRPr="001A08A2" w:rsidRDefault="00F84FBF" w:rsidP="00E630C5">
      <w:pPr>
        <w:jc w:val="both"/>
        <w:rPr>
          <w:lang w:val="es-MX"/>
        </w:rPr>
      </w:pPr>
      <w:r w:rsidRPr="001A08A2">
        <w:rPr>
          <w:lang w:val="es-MX"/>
        </w:rPr>
        <w:t>La aplicación de plaguicidas en el sector de la agricultura convencional</w:t>
      </w:r>
      <w:r w:rsidR="00C735E1" w:rsidRPr="001A08A2">
        <w:rPr>
          <w:lang w:val="es-MX"/>
        </w:rPr>
        <w:t>,</w:t>
      </w:r>
      <w:r w:rsidR="00CA4510" w:rsidRPr="001A08A2">
        <w:rPr>
          <w:lang w:val="es-MX"/>
        </w:rPr>
        <w:t xml:space="preserve"> que usa en forma masiva </w:t>
      </w:r>
      <w:r w:rsidR="00CA0C06" w:rsidRPr="001A08A2">
        <w:rPr>
          <w:lang w:val="es-MX"/>
        </w:rPr>
        <w:t>plaguicidas y fertilizantes químicos</w:t>
      </w:r>
      <w:r w:rsidR="00C735E1" w:rsidRPr="001A08A2">
        <w:rPr>
          <w:lang w:val="es-MX"/>
        </w:rPr>
        <w:t>, según las toneladas disponibles al año para su uso,</w:t>
      </w:r>
      <w:r w:rsidR="00CA4510" w:rsidRPr="001A08A2">
        <w:rPr>
          <w:rStyle w:val="Refdenotaalpie"/>
          <w:lang w:val="es-MX"/>
        </w:rPr>
        <w:footnoteReference w:id="6"/>
      </w:r>
      <w:r w:rsidR="00CA0C06" w:rsidRPr="001A08A2">
        <w:rPr>
          <w:lang w:val="es-MX"/>
        </w:rPr>
        <w:t xml:space="preserve"> </w:t>
      </w:r>
      <w:r w:rsidR="005B4514" w:rsidRPr="001A08A2">
        <w:rPr>
          <w:lang w:val="es-MX"/>
        </w:rPr>
        <w:t>afecta seriamente la tranquilidad y salud de los vecinos que sufr</w:t>
      </w:r>
      <w:r w:rsidR="00C735E1" w:rsidRPr="001A08A2">
        <w:rPr>
          <w:lang w:val="es-MX"/>
        </w:rPr>
        <w:t>en</w:t>
      </w:r>
      <w:r w:rsidR="005B4514" w:rsidRPr="001A08A2">
        <w:rPr>
          <w:lang w:val="es-MX"/>
        </w:rPr>
        <w:t xml:space="preserve"> la contaminación de su hábitat</w:t>
      </w:r>
      <w:r w:rsidR="00C735E1" w:rsidRPr="001A08A2">
        <w:rPr>
          <w:lang w:val="es-MX"/>
        </w:rPr>
        <w:t xml:space="preserve"> y</w:t>
      </w:r>
      <w:r w:rsidR="005B4514" w:rsidRPr="001A08A2">
        <w:rPr>
          <w:lang w:val="es-MX"/>
        </w:rPr>
        <w:t xml:space="preserve"> sus huertos</w:t>
      </w:r>
      <w:r w:rsidR="00C735E1" w:rsidRPr="001A08A2">
        <w:rPr>
          <w:lang w:val="es-MX"/>
        </w:rPr>
        <w:t xml:space="preserve">, </w:t>
      </w:r>
      <w:r w:rsidR="005B4514" w:rsidRPr="001A08A2">
        <w:rPr>
          <w:lang w:val="es-MX"/>
        </w:rPr>
        <w:t xml:space="preserve">además de un sin número de </w:t>
      </w:r>
      <w:r w:rsidRPr="001A08A2">
        <w:rPr>
          <w:lang w:val="es-MX"/>
        </w:rPr>
        <w:t xml:space="preserve">molestias </w:t>
      </w:r>
      <w:r w:rsidR="005B4514" w:rsidRPr="001A08A2">
        <w:rPr>
          <w:lang w:val="es-MX"/>
        </w:rPr>
        <w:t xml:space="preserve">e interferencias </w:t>
      </w:r>
      <w:r w:rsidR="00CA0C06" w:rsidRPr="001A08A2">
        <w:rPr>
          <w:lang w:val="es-MX"/>
        </w:rPr>
        <w:t xml:space="preserve">en </w:t>
      </w:r>
      <w:r w:rsidR="003B37E8" w:rsidRPr="001A08A2">
        <w:rPr>
          <w:lang w:val="es-MX"/>
        </w:rPr>
        <w:t>su</w:t>
      </w:r>
      <w:r w:rsidR="00C735E1" w:rsidRPr="001A08A2">
        <w:rPr>
          <w:lang w:val="es-MX"/>
        </w:rPr>
        <w:t xml:space="preserve"> vida y </w:t>
      </w:r>
      <w:r w:rsidR="003B37E8" w:rsidRPr="001A08A2">
        <w:rPr>
          <w:lang w:val="es-MX"/>
        </w:rPr>
        <w:t>actividades diarias</w:t>
      </w:r>
      <w:r w:rsidR="005B4514" w:rsidRPr="001A08A2">
        <w:rPr>
          <w:lang w:val="es-MX"/>
        </w:rPr>
        <w:t xml:space="preserve">. Estas “fumigaciones” no solo afectan a los que viven cerca de los predios </w:t>
      </w:r>
      <w:r w:rsidR="00CA4510" w:rsidRPr="001A08A2">
        <w:rPr>
          <w:lang w:val="es-MX"/>
        </w:rPr>
        <w:t xml:space="preserve">donde se aplican plaguicidas, </w:t>
      </w:r>
      <w:r w:rsidR="00C86201" w:rsidRPr="001A08A2">
        <w:rPr>
          <w:lang w:val="es-MX"/>
        </w:rPr>
        <w:t>contaminan los alimentos</w:t>
      </w:r>
      <w:r w:rsidR="00C86201" w:rsidRPr="001A08A2">
        <w:rPr>
          <w:rStyle w:val="Refdenotaalpie"/>
          <w:lang w:val="es-MX"/>
        </w:rPr>
        <w:footnoteReference w:id="7"/>
      </w:r>
      <w:r w:rsidR="00C86201" w:rsidRPr="001A08A2">
        <w:rPr>
          <w:lang w:val="es-MX"/>
        </w:rPr>
        <w:t xml:space="preserve">, </w:t>
      </w:r>
      <w:r w:rsidR="00CA4510" w:rsidRPr="001A08A2">
        <w:rPr>
          <w:lang w:val="es-MX"/>
        </w:rPr>
        <w:t xml:space="preserve">afectan </w:t>
      </w:r>
      <w:r w:rsidR="00C735E1" w:rsidRPr="001A08A2">
        <w:rPr>
          <w:lang w:val="es-MX"/>
        </w:rPr>
        <w:t xml:space="preserve">también </w:t>
      </w:r>
      <w:r w:rsidR="0051052F" w:rsidRPr="001A08A2">
        <w:rPr>
          <w:lang w:val="es-MX"/>
        </w:rPr>
        <w:t xml:space="preserve">la </w:t>
      </w:r>
      <w:r w:rsidRPr="001A08A2">
        <w:rPr>
          <w:lang w:val="es-MX"/>
        </w:rPr>
        <w:t xml:space="preserve">salud </w:t>
      </w:r>
      <w:r w:rsidR="0051052F" w:rsidRPr="001A08A2">
        <w:rPr>
          <w:lang w:val="es-MX"/>
        </w:rPr>
        <w:t xml:space="preserve">de los </w:t>
      </w:r>
      <w:r w:rsidR="00CA0C06" w:rsidRPr="001A08A2">
        <w:rPr>
          <w:lang w:val="es-MX"/>
        </w:rPr>
        <w:t xml:space="preserve">habitantes rurales </w:t>
      </w:r>
      <w:r w:rsidRPr="001A08A2">
        <w:rPr>
          <w:lang w:val="es-MX"/>
        </w:rPr>
        <w:t xml:space="preserve">y </w:t>
      </w:r>
      <w:r w:rsidR="00314003" w:rsidRPr="001A08A2">
        <w:rPr>
          <w:lang w:val="es-MX"/>
        </w:rPr>
        <w:t xml:space="preserve">sus animales, </w:t>
      </w:r>
      <w:r w:rsidR="00986BA0" w:rsidRPr="001A08A2">
        <w:rPr>
          <w:lang w:val="es-MX"/>
        </w:rPr>
        <w:t xml:space="preserve">y </w:t>
      </w:r>
      <w:r w:rsidR="00986BA0" w:rsidRPr="001A08A2">
        <w:rPr>
          <w:lang w:val="es-MX"/>
        </w:rPr>
        <w:lastRenderedPageBreak/>
        <w:t>especialmente</w:t>
      </w:r>
      <w:r w:rsidR="00CA4510" w:rsidRPr="001A08A2">
        <w:rPr>
          <w:lang w:val="es-MX"/>
        </w:rPr>
        <w:t xml:space="preserve"> afectan la salud de </w:t>
      </w:r>
      <w:r w:rsidR="0051052F" w:rsidRPr="001A08A2">
        <w:rPr>
          <w:lang w:val="es-MX"/>
        </w:rPr>
        <w:t xml:space="preserve">las/os </w:t>
      </w:r>
      <w:r w:rsidRPr="001A08A2">
        <w:rPr>
          <w:lang w:val="es-MX"/>
        </w:rPr>
        <w:t xml:space="preserve">trabajadoras/es </w:t>
      </w:r>
      <w:r w:rsidR="00CA4510" w:rsidRPr="001A08A2">
        <w:rPr>
          <w:lang w:val="es-MX"/>
        </w:rPr>
        <w:t xml:space="preserve">del campo </w:t>
      </w:r>
      <w:r w:rsidRPr="001A08A2">
        <w:rPr>
          <w:lang w:val="es-MX"/>
        </w:rPr>
        <w:t xml:space="preserve">que </w:t>
      </w:r>
      <w:r w:rsidRPr="001A08A2">
        <w:rPr>
          <w:b/>
          <w:bCs/>
          <w:lang w:val="es-MX"/>
        </w:rPr>
        <w:t>son sometidos involuntariamente</w:t>
      </w:r>
      <w:r w:rsidRPr="001A08A2">
        <w:rPr>
          <w:lang w:val="es-MX"/>
        </w:rPr>
        <w:t xml:space="preserve"> </w:t>
      </w:r>
      <w:r w:rsidRPr="001A08A2">
        <w:rPr>
          <w:b/>
          <w:bCs/>
          <w:lang w:val="es-MX"/>
        </w:rPr>
        <w:t>a la exposición de agrotóxicos</w:t>
      </w:r>
      <w:r w:rsidR="0051052F" w:rsidRPr="001A08A2">
        <w:rPr>
          <w:lang w:val="es-MX"/>
        </w:rPr>
        <w:t xml:space="preserve">. </w:t>
      </w:r>
      <w:r w:rsidR="00F52C28" w:rsidRPr="001A08A2">
        <w:rPr>
          <w:lang w:val="es-MX"/>
        </w:rPr>
        <w:t xml:space="preserve">Además, y no menos importante, implican </w:t>
      </w:r>
      <w:r w:rsidR="008D6820" w:rsidRPr="001A08A2">
        <w:rPr>
          <w:lang w:val="es-MX"/>
        </w:rPr>
        <w:t>la contaminación y el</w:t>
      </w:r>
      <w:r w:rsidR="00F52C28" w:rsidRPr="001A08A2">
        <w:rPr>
          <w:lang w:val="es-MX"/>
        </w:rPr>
        <w:t xml:space="preserve"> deterioro de </w:t>
      </w:r>
      <w:r w:rsidR="00F51AC8" w:rsidRPr="001A08A2">
        <w:rPr>
          <w:lang w:val="es-MX"/>
        </w:rPr>
        <w:t xml:space="preserve"> las cuencas hidrográficas y los </w:t>
      </w:r>
      <w:r w:rsidR="00F52C28" w:rsidRPr="001A08A2">
        <w:rPr>
          <w:lang w:val="es-MX"/>
        </w:rPr>
        <w:t xml:space="preserve">bienes naturales </w:t>
      </w:r>
      <w:r w:rsidR="008D6820" w:rsidRPr="001A08A2">
        <w:rPr>
          <w:lang w:val="es-MX"/>
        </w:rPr>
        <w:t xml:space="preserve">comunes </w:t>
      </w:r>
      <w:r w:rsidR="00F52C28" w:rsidRPr="001A08A2">
        <w:rPr>
          <w:lang w:val="es-MX"/>
        </w:rPr>
        <w:t>en el corto, mediano y largo plazo.</w:t>
      </w:r>
    </w:p>
    <w:p w14:paraId="60B299C2" w14:textId="03F49086" w:rsidR="00F84FBF" w:rsidRPr="001A08A2" w:rsidRDefault="008D6820" w:rsidP="00E630C5">
      <w:pPr>
        <w:jc w:val="both"/>
        <w:rPr>
          <w:lang w:val="es-MX"/>
        </w:rPr>
      </w:pPr>
      <w:r w:rsidRPr="001A08A2">
        <w:rPr>
          <w:lang w:val="es-MX"/>
        </w:rPr>
        <w:t xml:space="preserve">Las </w:t>
      </w:r>
      <w:r w:rsidR="0051052F" w:rsidRPr="001A08A2">
        <w:rPr>
          <w:lang w:val="es-MX"/>
        </w:rPr>
        <w:t xml:space="preserve">aplicaciones con plaguicidas </w:t>
      </w:r>
      <w:r w:rsidR="00F84FBF" w:rsidRPr="001A08A2">
        <w:rPr>
          <w:lang w:val="es-MX"/>
        </w:rPr>
        <w:t xml:space="preserve">también </w:t>
      </w:r>
      <w:r w:rsidR="00F84FBF" w:rsidRPr="001A08A2">
        <w:rPr>
          <w:b/>
          <w:bCs/>
          <w:lang w:val="es-MX"/>
        </w:rPr>
        <w:t>perjudica</w:t>
      </w:r>
      <w:r w:rsidR="0051052F" w:rsidRPr="001A08A2">
        <w:rPr>
          <w:b/>
          <w:bCs/>
          <w:lang w:val="es-MX"/>
        </w:rPr>
        <w:t>n</w:t>
      </w:r>
      <w:r w:rsidR="00F84FBF" w:rsidRPr="001A08A2">
        <w:rPr>
          <w:b/>
          <w:bCs/>
          <w:lang w:val="es-MX"/>
        </w:rPr>
        <w:t xml:space="preserve"> a las actividades económicas</w:t>
      </w:r>
      <w:r w:rsidR="00F84FBF" w:rsidRPr="001A08A2">
        <w:rPr>
          <w:lang w:val="es-MX"/>
        </w:rPr>
        <w:t xml:space="preserve"> que desarrollan familias campesinas, apicultores, </w:t>
      </w:r>
      <w:r w:rsidR="0051052F" w:rsidRPr="001A08A2">
        <w:rPr>
          <w:lang w:val="es-MX"/>
        </w:rPr>
        <w:t xml:space="preserve">polinizadores, </w:t>
      </w:r>
      <w:r w:rsidR="00F84FBF" w:rsidRPr="001A08A2">
        <w:rPr>
          <w:lang w:val="es-MX"/>
        </w:rPr>
        <w:t xml:space="preserve">huerteros, </w:t>
      </w:r>
      <w:r w:rsidR="00D27C09" w:rsidRPr="001A08A2">
        <w:rPr>
          <w:b/>
          <w:bCs/>
          <w:lang w:val="es-MX"/>
        </w:rPr>
        <w:t>apicultores y</w:t>
      </w:r>
      <w:r w:rsidR="00D27C09" w:rsidRPr="001A08A2">
        <w:rPr>
          <w:lang w:val="es-MX"/>
        </w:rPr>
        <w:t xml:space="preserve"> </w:t>
      </w:r>
      <w:r w:rsidR="00F84FBF" w:rsidRPr="001A08A2">
        <w:rPr>
          <w:b/>
          <w:bCs/>
          <w:lang w:val="es-MX"/>
        </w:rPr>
        <w:t>agricultores orgánicos y agroecológicos</w:t>
      </w:r>
      <w:r w:rsidR="00F84FBF" w:rsidRPr="001A08A2">
        <w:rPr>
          <w:lang w:val="es-MX"/>
        </w:rPr>
        <w:t xml:space="preserve"> de regiones del norte, centro y sur del país, sectores </w:t>
      </w:r>
      <w:r w:rsidR="0051052F" w:rsidRPr="001A08A2">
        <w:rPr>
          <w:lang w:val="es-MX"/>
        </w:rPr>
        <w:t xml:space="preserve">productivos </w:t>
      </w:r>
      <w:r w:rsidR="00F84FBF" w:rsidRPr="001A08A2">
        <w:rPr>
          <w:lang w:val="es-MX"/>
        </w:rPr>
        <w:t>muy valiosos que es necesario  proteger con regulaciones más estrictas</w:t>
      </w:r>
      <w:r w:rsidR="00314003" w:rsidRPr="001A08A2">
        <w:rPr>
          <w:lang w:val="es-MX"/>
        </w:rPr>
        <w:t xml:space="preserve">, especialmente porque la agroecología </w:t>
      </w:r>
      <w:r w:rsidR="008406CC" w:rsidRPr="001A08A2">
        <w:rPr>
          <w:lang w:val="es-MX"/>
        </w:rPr>
        <w:t xml:space="preserve">provee de alimentos saludables y </w:t>
      </w:r>
      <w:r w:rsidR="00314003" w:rsidRPr="001A08A2">
        <w:rPr>
          <w:lang w:val="es-MX"/>
        </w:rPr>
        <w:t>enriquece con vida a los territorios y los hace resilientes ante amenazas naturales o humanas</w:t>
      </w:r>
      <w:r w:rsidR="008406CC" w:rsidRPr="001A08A2">
        <w:rPr>
          <w:lang w:val="es-MX"/>
        </w:rPr>
        <w:t>.</w:t>
      </w:r>
      <w:r w:rsidR="00314003" w:rsidRPr="001A08A2">
        <w:rPr>
          <w:lang w:val="es-MX"/>
        </w:rPr>
        <w:t xml:space="preserve"> </w:t>
      </w:r>
    </w:p>
    <w:p w14:paraId="356D8EEA" w14:textId="6FADC038" w:rsidR="00CA0C06" w:rsidRPr="001A08A2" w:rsidRDefault="00CA0C06" w:rsidP="00E630C5">
      <w:pPr>
        <w:jc w:val="both"/>
        <w:rPr>
          <w:b/>
          <w:bCs/>
          <w:lang w:val="es-MX"/>
        </w:rPr>
      </w:pPr>
      <w:r w:rsidRPr="001A08A2">
        <w:rPr>
          <w:b/>
          <w:bCs/>
          <w:lang w:val="es-MX"/>
        </w:rPr>
        <w:t>Pequeña agricultura familiar campesina y sustentabilidad</w:t>
      </w:r>
    </w:p>
    <w:p w14:paraId="77627AD2" w14:textId="2DFDCDB0" w:rsidR="008E0952" w:rsidRPr="001A08A2" w:rsidRDefault="00D27C09" w:rsidP="00E630C5">
      <w:pPr>
        <w:jc w:val="both"/>
        <w:rPr>
          <w:lang w:val="es-MX"/>
        </w:rPr>
      </w:pPr>
      <w:r w:rsidRPr="001A08A2">
        <w:rPr>
          <w:lang w:val="es-MX"/>
        </w:rPr>
        <w:t xml:space="preserve">Actualmente </w:t>
      </w:r>
      <w:r w:rsidR="00322129" w:rsidRPr="001A08A2">
        <w:rPr>
          <w:lang w:val="es-MX"/>
        </w:rPr>
        <w:t>son numerosos los predios de pequeños agricultores</w:t>
      </w:r>
      <w:r w:rsidR="002420DB" w:rsidRPr="001A08A2">
        <w:rPr>
          <w:lang w:val="es-MX"/>
        </w:rPr>
        <w:t xml:space="preserve"> y grupos de pequeños agricultores que </w:t>
      </w:r>
      <w:r w:rsidR="008E0952" w:rsidRPr="001A08A2">
        <w:rPr>
          <w:lang w:val="es-MX"/>
        </w:rPr>
        <w:t xml:space="preserve">en forma creciente han puesto </w:t>
      </w:r>
      <w:r w:rsidR="002420DB" w:rsidRPr="001A08A2">
        <w:rPr>
          <w:lang w:val="es-MX"/>
        </w:rPr>
        <w:t xml:space="preserve">su foco </w:t>
      </w:r>
      <w:r w:rsidR="008E0952" w:rsidRPr="001A08A2">
        <w:rPr>
          <w:lang w:val="es-MX"/>
        </w:rPr>
        <w:t xml:space="preserve">en </w:t>
      </w:r>
      <w:r w:rsidR="002420DB" w:rsidRPr="001A08A2">
        <w:rPr>
          <w:lang w:val="es-MX"/>
        </w:rPr>
        <w:t xml:space="preserve">la sustentabilidad y </w:t>
      </w:r>
      <w:r w:rsidRPr="001A08A2">
        <w:rPr>
          <w:lang w:val="es-MX"/>
        </w:rPr>
        <w:t xml:space="preserve">muchos de ellos </w:t>
      </w:r>
      <w:r w:rsidR="002420DB" w:rsidRPr="001A08A2">
        <w:rPr>
          <w:lang w:val="es-MX"/>
        </w:rPr>
        <w:t xml:space="preserve">con el objetivo de proteger la salud </w:t>
      </w:r>
      <w:r w:rsidR="008D6820" w:rsidRPr="001A08A2">
        <w:rPr>
          <w:lang w:val="es-MX"/>
        </w:rPr>
        <w:t xml:space="preserve">de ellos, su familia </w:t>
      </w:r>
      <w:r w:rsidR="002420DB" w:rsidRPr="001A08A2">
        <w:rPr>
          <w:lang w:val="es-MX"/>
        </w:rPr>
        <w:t xml:space="preserve">y el ambiente están </w:t>
      </w:r>
      <w:r w:rsidR="00322129" w:rsidRPr="001A08A2">
        <w:rPr>
          <w:lang w:val="es-MX"/>
        </w:rPr>
        <w:t xml:space="preserve">mejorando las prácticas </w:t>
      </w:r>
      <w:r w:rsidR="002420DB" w:rsidRPr="001A08A2">
        <w:rPr>
          <w:lang w:val="es-MX"/>
        </w:rPr>
        <w:t>agrícolas</w:t>
      </w:r>
      <w:r w:rsidR="00322129" w:rsidRPr="001A08A2">
        <w:rPr>
          <w:lang w:val="es-MX"/>
        </w:rPr>
        <w:t xml:space="preserve"> </w:t>
      </w:r>
      <w:r w:rsidR="008E0952" w:rsidRPr="001A08A2">
        <w:rPr>
          <w:lang w:val="es-MX"/>
        </w:rPr>
        <w:t>basada</w:t>
      </w:r>
      <w:r w:rsidR="008406CC" w:rsidRPr="001A08A2">
        <w:rPr>
          <w:lang w:val="es-MX"/>
        </w:rPr>
        <w:t xml:space="preserve">s </w:t>
      </w:r>
      <w:r w:rsidR="008E0952" w:rsidRPr="001A08A2">
        <w:rPr>
          <w:lang w:val="es-MX"/>
        </w:rPr>
        <w:t>en la agroecología, con el fin de</w:t>
      </w:r>
      <w:r w:rsidR="007B2254" w:rsidRPr="001A08A2">
        <w:rPr>
          <w:lang w:val="es-MX"/>
        </w:rPr>
        <w:t xml:space="preserve"> contribuir a </w:t>
      </w:r>
      <w:r w:rsidR="000B4CAD" w:rsidRPr="001A08A2">
        <w:rPr>
          <w:lang w:val="es-MX"/>
        </w:rPr>
        <w:t xml:space="preserve">la soberanía </w:t>
      </w:r>
      <w:r w:rsidR="00523219" w:rsidRPr="001A08A2">
        <w:rPr>
          <w:lang w:val="es-MX"/>
        </w:rPr>
        <w:t>alimentaria</w:t>
      </w:r>
      <w:r w:rsidR="000B4CAD" w:rsidRPr="001A08A2">
        <w:rPr>
          <w:lang w:val="es-MX"/>
        </w:rPr>
        <w:t xml:space="preserve">, </w:t>
      </w:r>
      <w:r w:rsidR="008D6820" w:rsidRPr="001A08A2">
        <w:rPr>
          <w:lang w:val="es-MX"/>
        </w:rPr>
        <w:t xml:space="preserve">a la producción de alimentos saludables, </w:t>
      </w:r>
      <w:r w:rsidR="007B2254" w:rsidRPr="001A08A2">
        <w:rPr>
          <w:lang w:val="es-MX"/>
        </w:rPr>
        <w:t xml:space="preserve">a </w:t>
      </w:r>
      <w:r w:rsidR="008E0952" w:rsidRPr="001A08A2">
        <w:rPr>
          <w:lang w:val="es-MX"/>
        </w:rPr>
        <w:t xml:space="preserve">la vida y el buen vivir de todos los seres.  </w:t>
      </w:r>
    </w:p>
    <w:p w14:paraId="1DE5E5D1" w14:textId="3C46D124" w:rsidR="00523219" w:rsidRPr="001A08A2" w:rsidRDefault="00F84FBF" w:rsidP="00E630C5">
      <w:pPr>
        <w:jc w:val="both"/>
        <w:rPr>
          <w:lang w:val="es-MX"/>
        </w:rPr>
      </w:pPr>
      <w:r w:rsidRPr="001A08A2">
        <w:rPr>
          <w:lang w:val="es-MX"/>
        </w:rPr>
        <w:t xml:space="preserve">Otro sector que puede ser </w:t>
      </w:r>
      <w:r w:rsidR="00523219" w:rsidRPr="001A08A2">
        <w:rPr>
          <w:lang w:val="es-MX"/>
        </w:rPr>
        <w:t>seriamente perjudicado</w:t>
      </w:r>
      <w:r w:rsidRPr="001A08A2">
        <w:rPr>
          <w:lang w:val="es-MX"/>
        </w:rPr>
        <w:t xml:space="preserve"> por </w:t>
      </w:r>
      <w:r w:rsidR="006962B7" w:rsidRPr="001A08A2">
        <w:rPr>
          <w:lang w:val="es-MX"/>
        </w:rPr>
        <w:t xml:space="preserve">la contaminación del ambiente y por </w:t>
      </w:r>
      <w:r w:rsidRPr="001A08A2">
        <w:rPr>
          <w:lang w:val="es-MX"/>
        </w:rPr>
        <w:t xml:space="preserve">normativas laxas es el sector exportador de </w:t>
      </w:r>
      <w:r w:rsidR="00523219" w:rsidRPr="001A08A2">
        <w:rPr>
          <w:lang w:val="es-MX"/>
        </w:rPr>
        <w:t xml:space="preserve">frutas, </w:t>
      </w:r>
      <w:r w:rsidRPr="001A08A2">
        <w:rPr>
          <w:lang w:val="es-MX"/>
        </w:rPr>
        <w:t>miel, vinos orgánicos</w:t>
      </w:r>
      <w:r w:rsidR="00523219" w:rsidRPr="001A08A2">
        <w:rPr>
          <w:lang w:val="es-MX"/>
        </w:rPr>
        <w:t xml:space="preserve"> y/</w:t>
      </w:r>
      <w:r w:rsidR="007B2254" w:rsidRPr="001A08A2">
        <w:rPr>
          <w:lang w:val="es-MX"/>
        </w:rPr>
        <w:t xml:space="preserve">o </w:t>
      </w:r>
      <w:r w:rsidRPr="001A08A2">
        <w:rPr>
          <w:lang w:val="es-MX"/>
        </w:rPr>
        <w:t xml:space="preserve">biológicos que en estos últimos años ha mostrado </w:t>
      </w:r>
      <w:r w:rsidR="00D3128A" w:rsidRPr="001A08A2">
        <w:rPr>
          <w:lang w:val="es-MX"/>
        </w:rPr>
        <w:t xml:space="preserve">ser un sector dinámico con </w:t>
      </w:r>
      <w:r w:rsidRPr="001A08A2">
        <w:rPr>
          <w:lang w:val="es-MX"/>
        </w:rPr>
        <w:t xml:space="preserve">un </w:t>
      </w:r>
      <w:r w:rsidR="00523219" w:rsidRPr="001A08A2">
        <w:rPr>
          <w:lang w:val="es-MX"/>
        </w:rPr>
        <w:t>importante crecimiento</w:t>
      </w:r>
      <w:r w:rsidRPr="001A08A2">
        <w:rPr>
          <w:lang w:val="es-MX"/>
        </w:rPr>
        <w:t xml:space="preserve">.  </w:t>
      </w:r>
    </w:p>
    <w:p w14:paraId="160749F1" w14:textId="20D17566" w:rsidR="00523219" w:rsidRPr="001A08A2" w:rsidRDefault="00523219" w:rsidP="00E630C5">
      <w:pPr>
        <w:jc w:val="both"/>
        <w:rPr>
          <w:lang w:val="es-MX"/>
        </w:rPr>
      </w:pPr>
      <w:r w:rsidRPr="001A08A2">
        <w:rPr>
          <w:lang w:val="es-MX"/>
        </w:rPr>
        <w:t>Respecto a la agricultura orgánica</w:t>
      </w:r>
      <w:r w:rsidR="008406CC" w:rsidRPr="001A08A2">
        <w:rPr>
          <w:lang w:val="es-MX"/>
        </w:rPr>
        <w:t xml:space="preserve">, </w:t>
      </w:r>
      <w:r w:rsidRPr="001A08A2">
        <w:rPr>
          <w:lang w:val="es-MX"/>
        </w:rPr>
        <w:t xml:space="preserve">según los últimos datos oficiales del sector, los cuales son obtenidos a partir del Sistema Informático del Registro Nacional de Certificación Orgánica </w:t>
      </w:r>
      <w:r w:rsidR="008406CC" w:rsidRPr="001A08A2">
        <w:rPr>
          <w:lang w:val="es-MX"/>
        </w:rPr>
        <w:t xml:space="preserve">del </w:t>
      </w:r>
      <w:r w:rsidRPr="001A08A2">
        <w:rPr>
          <w:lang w:val="es-MX"/>
        </w:rPr>
        <w:t>Servicio Agrícola y Ganadero (SAG), la superficie total orgánica certificada del país,</w:t>
      </w:r>
      <w:r w:rsidR="008406CC" w:rsidRPr="001A08A2">
        <w:rPr>
          <w:lang w:val="es-MX"/>
        </w:rPr>
        <w:t xml:space="preserve"> </w:t>
      </w:r>
      <w:r w:rsidRPr="001A08A2">
        <w:rPr>
          <w:lang w:val="es-MX"/>
        </w:rPr>
        <w:t>en 2023, fue</w:t>
      </w:r>
      <w:r w:rsidR="008406CC" w:rsidRPr="001A08A2">
        <w:rPr>
          <w:lang w:val="es-MX"/>
        </w:rPr>
        <w:t xml:space="preserve"> </w:t>
      </w:r>
      <w:r w:rsidRPr="001A08A2">
        <w:rPr>
          <w:lang w:val="es-MX"/>
        </w:rPr>
        <w:t>de 364.024 ha, correspondiente a un incremento de un 17.3 % en comparación a la temporada 2022.</w:t>
      </w:r>
      <w:r w:rsidR="00FB6DAA" w:rsidRPr="001A08A2">
        <w:rPr>
          <w:rStyle w:val="Refdenotaalpie"/>
          <w:lang w:val="es-MX"/>
        </w:rPr>
        <w:footnoteReference w:id="8"/>
      </w:r>
      <w:r w:rsidR="00FB6DAA" w:rsidRPr="001A08A2">
        <w:rPr>
          <w:lang w:val="es-MX"/>
        </w:rPr>
        <w:t xml:space="preserve"> </w:t>
      </w:r>
      <w:r w:rsidRPr="001A08A2">
        <w:rPr>
          <w:lang w:val="es-MX"/>
        </w:rPr>
        <w:t>Según la FAO la agricultura orgánica no sólo permite que los ecosistemas se adapten mejor a los efectos de</w:t>
      </w:r>
      <w:r w:rsidR="00FB6DAA" w:rsidRPr="001A08A2">
        <w:rPr>
          <w:lang w:val="es-MX"/>
        </w:rPr>
        <w:t>l cambio climático</w:t>
      </w:r>
      <w:r w:rsidRPr="001A08A2">
        <w:rPr>
          <w:lang w:val="es-MX"/>
        </w:rPr>
        <w:t xml:space="preserve">, sino que también ofrece un mayor potencial para reducir la emisión de gases invernadero.  </w:t>
      </w:r>
    </w:p>
    <w:p w14:paraId="3EC198D8" w14:textId="7AB0E5F8" w:rsidR="00F84FBF" w:rsidRPr="001A08A2" w:rsidRDefault="00523219" w:rsidP="00E630C5">
      <w:pPr>
        <w:jc w:val="both"/>
        <w:rPr>
          <w:lang w:val="es-MX"/>
        </w:rPr>
      </w:pPr>
      <w:r w:rsidRPr="001A08A2">
        <w:rPr>
          <w:lang w:val="es-MX"/>
        </w:rPr>
        <w:t xml:space="preserve">En el caso de la miel, </w:t>
      </w:r>
      <w:r w:rsidR="00F84FBF" w:rsidRPr="001A08A2">
        <w:rPr>
          <w:lang w:val="es-MX"/>
        </w:rPr>
        <w:t xml:space="preserve">al mes de octubre de 2024, </w:t>
      </w:r>
      <w:r w:rsidRPr="001A08A2">
        <w:rPr>
          <w:lang w:val="es-MX"/>
        </w:rPr>
        <w:t xml:space="preserve">el sector exportador de miel, </w:t>
      </w:r>
      <w:r w:rsidR="00F84FBF" w:rsidRPr="001A08A2">
        <w:rPr>
          <w:lang w:val="es-MX"/>
        </w:rPr>
        <w:t>han duplicado lo exportado a igual fecha del 2023, y a la fecha registra 5.286 toneladas por un valor FOB de 13,3. millones USD. Alemania es el principal destino de la miel nacional con casi 80% del total del volumen exportado, le sigue como destino Estados Unidos con 6% y Francia con el 4%.</w:t>
      </w:r>
      <w:r w:rsidR="008406CC" w:rsidRPr="001A08A2">
        <w:rPr>
          <w:lang w:val="es-MX"/>
        </w:rPr>
        <w:t xml:space="preserve"> Cabe destacar que estos </w:t>
      </w:r>
      <w:r w:rsidR="006962B7" w:rsidRPr="001A08A2">
        <w:rPr>
          <w:lang w:val="es-MX"/>
        </w:rPr>
        <w:t>países</w:t>
      </w:r>
      <w:r w:rsidR="008812E0" w:rsidRPr="001A08A2">
        <w:rPr>
          <w:lang w:val="es-MX"/>
        </w:rPr>
        <w:t xml:space="preserve"> </w:t>
      </w:r>
      <w:r w:rsidR="006962B7" w:rsidRPr="001A08A2">
        <w:rPr>
          <w:lang w:val="es-MX"/>
        </w:rPr>
        <w:t>son muy sensibles a la hora de detectar productos contaminados con plaguicidas.</w:t>
      </w:r>
      <w:r w:rsidR="008812E0" w:rsidRPr="001A08A2">
        <w:rPr>
          <w:lang w:val="es-MX"/>
        </w:rPr>
        <w:t xml:space="preserve"> La reciente visita al país de expertos del </w:t>
      </w:r>
      <w:proofErr w:type="spellStart"/>
      <w:r w:rsidR="008812E0" w:rsidRPr="001A08A2">
        <w:rPr>
          <w:lang w:val="es-MX"/>
        </w:rPr>
        <w:t>BfR</w:t>
      </w:r>
      <w:proofErr w:type="spellEnd"/>
      <w:r w:rsidR="008812E0" w:rsidRPr="001A08A2">
        <w:rPr>
          <w:lang w:val="es-MX"/>
        </w:rPr>
        <w:t xml:space="preserve">, Alemania, refleja la importancia </w:t>
      </w:r>
      <w:r w:rsidR="001729AA" w:rsidRPr="001A08A2">
        <w:rPr>
          <w:lang w:val="es-MX"/>
        </w:rPr>
        <w:t>que da la U</w:t>
      </w:r>
      <w:r w:rsidR="006F3E88" w:rsidRPr="001A08A2">
        <w:rPr>
          <w:lang w:val="es-MX"/>
        </w:rPr>
        <w:t xml:space="preserve">nión Europea a </w:t>
      </w:r>
      <w:r w:rsidR="008812E0" w:rsidRPr="001A08A2">
        <w:rPr>
          <w:lang w:val="es-MX"/>
        </w:rPr>
        <w:t>las evaluaciones de riesgos en los contaminantes químicos</w:t>
      </w:r>
      <w:r w:rsidR="001729AA" w:rsidRPr="001A08A2">
        <w:rPr>
          <w:lang w:val="es-MX"/>
        </w:rPr>
        <w:t xml:space="preserve"> y a la mejor protección de la salud humana y el medio ambiente. El </w:t>
      </w:r>
      <w:r w:rsidR="001729AA" w:rsidRPr="001A08A2">
        <w:rPr>
          <w:lang w:val="es-MX"/>
        </w:rPr>
        <w:lastRenderedPageBreak/>
        <w:t>Instituto Federal Alemán de Evaluación de Riesgos (</w:t>
      </w:r>
      <w:proofErr w:type="spellStart"/>
      <w:r w:rsidR="001729AA" w:rsidRPr="001A08A2">
        <w:rPr>
          <w:lang w:val="es-MX"/>
        </w:rPr>
        <w:t>BfR</w:t>
      </w:r>
      <w:proofErr w:type="spellEnd"/>
      <w:r w:rsidR="001729AA" w:rsidRPr="001A08A2">
        <w:rPr>
          <w:lang w:val="es-MX"/>
        </w:rPr>
        <w:t>) colabora con la Unión Europea (UE) en temas de seguridad alimentaria y química.</w:t>
      </w:r>
      <w:r w:rsidR="008812E0" w:rsidRPr="001A08A2">
        <w:rPr>
          <w:rStyle w:val="Refdenotaalpie"/>
          <w:lang w:val="es-MX"/>
        </w:rPr>
        <w:footnoteReference w:id="9"/>
      </w:r>
    </w:p>
    <w:p w14:paraId="48E77F67" w14:textId="6F735945" w:rsidR="00D3128A" w:rsidRPr="001A08A2" w:rsidRDefault="00B22C70" w:rsidP="00E630C5">
      <w:pPr>
        <w:jc w:val="both"/>
        <w:rPr>
          <w:lang w:val="es-MX"/>
        </w:rPr>
      </w:pPr>
      <w:r w:rsidRPr="001A08A2">
        <w:rPr>
          <w:lang w:val="es-MX"/>
        </w:rPr>
        <w:t>H</w:t>
      </w:r>
      <w:r w:rsidR="001729AA" w:rsidRPr="001A08A2">
        <w:rPr>
          <w:lang w:val="es-MX"/>
        </w:rPr>
        <w:t xml:space="preserve">oy día es </w:t>
      </w:r>
      <w:r w:rsidR="009B2453" w:rsidRPr="001A08A2">
        <w:rPr>
          <w:lang w:val="es-MX"/>
        </w:rPr>
        <w:t xml:space="preserve">indispensable </w:t>
      </w:r>
      <w:r w:rsidR="001729AA" w:rsidRPr="001A08A2">
        <w:rPr>
          <w:lang w:val="es-MX"/>
        </w:rPr>
        <w:t xml:space="preserve">tener en cuenta que, </w:t>
      </w:r>
      <w:r w:rsidR="00D3128A" w:rsidRPr="001A08A2">
        <w:rPr>
          <w:lang w:val="es-MX"/>
        </w:rPr>
        <w:t>en la competencia internacional están mejor posicionados los países que tengan más altos estándares ambientales: es la tendencia en el mundo.</w:t>
      </w:r>
    </w:p>
    <w:p w14:paraId="5B9BD5A9" w14:textId="70DE6EBF" w:rsidR="00382576" w:rsidRPr="001A08A2" w:rsidRDefault="00382576" w:rsidP="00E630C5">
      <w:pPr>
        <w:jc w:val="both"/>
        <w:rPr>
          <w:b/>
          <w:bCs/>
          <w:lang w:val="es-MX"/>
        </w:rPr>
      </w:pPr>
      <w:r w:rsidRPr="001A08A2">
        <w:rPr>
          <w:b/>
          <w:bCs/>
          <w:lang w:val="es-MX"/>
        </w:rPr>
        <w:t xml:space="preserve">Nuevas normativas con altos estándares </w:t>
      </w:r>
      <w:r w:rsidR="00B22C70" w:rsidRPr="001A08A2">
        <w:rPr>
          <w:b/>
          <w:bCs/>
          <w:lang w:val="es-MX"/>
        </w:rPr>
        <w:t>para la protección de las personas y la biodiversidad</w:t>
      </w:r>
    </w:p>
    <w:p w14:paraId="7DA9DFE1" w14:textId="4458ECBB" w:rsidR="00805E4D" w:rsidRPr="001A08A2" w:rsidRDefault="00382576" w:rsidP="00E630C5">
      <w:pPr>
        <w:jc w:val="both"/>
        <w:rPr>
          <w:lang w:val="es-MX"/>
        </w:rPr>
      </w:pPr>
      <w:r w:rsidRPr="001A08A2">
        <w:rPr>
          <w:lang w:val="es-MX"/>
        </w:rPr>
        <w:t>D</w:t>
      </w:r>
      <w:r w:rsidR="00805E4D" w:rsidRPr="001A08A2">
        <w:rPr>
          <w:lang w:val="es-MX"/>
        </w:rPr>
        <w:t>ebido a las denuncias recibidas tanto por apicultores como por habitantes rurales sobre contaminación del ambiente</w:t>
      </w:r>
      <w:r w:rsidR="00A208DE" w:rsidRPr="001A08A2">
        <w:rPr>
          <w:lang w:val="es-MX"/>
        </w:rPr>
        <w:t>, los cultivos</w:t>
      </w:r>
      <w:r w:rsidR="00805E4D" w:rsidRPr="001A08A2">
        <w:rPr>
          <w:lang w:val="es-MX"/>
        </w:rPr>
        <w:t xml:space="preserve"> y daños a las abejas por </w:t>
      </w:r>
      <w:r w:rsidR="00314003" w:rsidRPr="001A08A2">
        <w:rPr>
          <w:lang w:val="es-MX"/>
        </w:rPr>
        <w:t xml:space="preserve">uso </w:t>
      </w:r>
      <w:r w:rsidR="00805E4D" w:rsidRPr="001A08A2">
        <w:rPr>
          <w:lang w:val="es-MX"/>
        </w:rPr>
        <w:t xml:space="preserve">drones y a </w:t>
      </w:r>
      <w:r w:rsidR="00314003" w:rsidRPr="001A08A2">
        <w:rPr>
          <w:lang w:val="es-MX"/>
        </w:rPr>
        <w:t xml:space="preserve">la falta de </w:t>
      </w:r>
      <w:r w:rsidR="00805E4D" w:rsidRPr="001A08A2">
        <w:rPr>
          <w:lang w:val="es-MX"/>
        </w:rPr>
        <w:t xml:space="preserve">un marco regulatorio para </w:t>
      </w:r>
      <w:r w:rsidR="00C10A2B" w:rsidRPr="001A08A2">
        <w:rPr>
          <w:lang w:val="es-MX"/>
        </w:rPr>
        <w:t xml:space="preserve">este tipo de aplicación </w:t>
      </w:r>
      <w:r w:rsidR="00805E4D" w:rsidRPr="001A08A2">
        <w:rPr>
          <w:lang w:val="es-MX"/>
        </w:rPr>
        <w:t>en cultivos agrícolas y forestales</w:t>
      </w:r>
      <w:r w:rsidR="00C10A2B" w:rsidRPr="001A08A2">
        <w:rPr>
          <w:lang w:val="es-MX"/>
        </w:rPr>
        <w:t xml:space="preserve">, </w:t>
      </w:r>
      <w:r w:rsidR="00314003" w:rsidRPr="001A08A2">
        <w:rPr>
          <w:lang w:val="es-MX"/>
        </w:rPr>
        <w:t xml:space="preserve">solicitamos </w:t>
      </w:r>
      <w:r w:rsidR="000D1FC8" w:rsidRPr="001A08A2">
        <w:rPr>
          <w:lang w:val="es-MX"/>
        </w:rPr>
        <w:t xml:space="preserve">al </w:t>
      </w:r>
      <w:r w:rsidR="00610CC0" w:rsidRPr="001A08A2">
        <w:rPr>
          <w:lang w:val="es-MX"/>
        </w:rPr>
        <w:t xml:space="preserve"> </w:t>
      </w:r>
      <w:r w:rsidR="004A2A01" w:rsidRPr="001A08A2">
        <w:rPr>
          <w:lang w:val="es-MX"/>
        </w:rPr>
        <w:t xml:space="preserve">SAG </w:t>
      </w:r>
      <w:r w:rsidR="00314003" w:rsidRPr="001A08A2">
        <w:rPr>
          <w:lang w:val="es-MX"/>
        </w:rPr>
        <w:t xml:space="preserve">y </w:t>
      </w:r>
      <w:r w:rsidR="00796A03" w:rsidRPr="001A08A2">
        <w:rPr>
          <w:lang w:val="es-MX"/>
        </w:rPr>
        <w:t>MINSAL</w:t>
      </w:r>
      <w:r w:rsidR="000D1FC8" w:rsidRPr="001A08A2">
        <w:rPr>
          <w:lang w:val="es-MX"/>
        </w:rPr>
        <w:t xml:space="preserve"> que</w:t>
      </w:r>
      <w:r w:rsidR="001729AA" w:rsidRPr="001A08A2">
        <w:rPr>
          <w:lang w:val="es-MX"/>
        </w:rPr>
        <w:t>, con urgencia</w:t>
      </w:r>
      <w:r w:rsidR="000D1FC8" w:rsidRPr="001A08A2">
        <w:rPr>
          <w:lang w:val="es-MX"/>
        </w:rPr>
        <w:t>,</w:t>
      </w:r>
      <w:r w:rsidR="001729AA" w:rsidRPr="001A08A2">
        <w:rPr>
          <w:lang w:val="es-MX"/>
        </w:rPr>
        <w:t xml:space="preserve"> </w:t>
      </w:r>
      <w:r w:rsidR="00796A03" w:rsidRPr="001A08A2">
        <w:rPr>
          <w:lang w:val="es-MX"/>
        </w:rPr>
        <w:t>establezca</w:t>
      </w:r>
      <w:r w:rsidR="004A2A01" w:rsidRPr="001A08A2">
        <w:rPr>
          <w:lang w:val="es-MX"/>
        </w:rPr>
        <w:t>n</w:t>
      </w:r>
      <w:r w:rsidR="00796A03" w:rsidRPr="001A08A2">
        <w:rPr>
          <w:lang w:val="es-MX"/>
        </w:rPr>
        <w:t xml:space="preserve"> normativas actualizadas y rigurosas sobre la aplicación de agrotóxicos </w:t>
      </w:r>
      <w:r w:rsidR="00805E4D" w:rsidRPr="001A08A2">
        <w:rPr>
          <w:lang w:val="es-MX"/>
        </w:rPr>
        <w:t xml:space="preserve">con drones.  </w:t>
      </w:r>
    </w:p>
    <w:p w14:paraId="174483A2" w14:textId="0A3C56A6" w:rsidR="007401E4" w:rsidRPr="001A08A2" w:rsidRDefault="008E0952" w:rsidP="00E630C5">
      <w:pPr>
        <w:jc w:val="both"/>
        <w:rPr>
          <w:lang w:val="es-MX"/>
        </w:rPr>
      </w:pPr>
      <w:r w:rsidRPr="001A08A2">
        <w:rPr>
          <w:lang w:val="es-MX"/>
        </w:rPr>
        <w:t>Hasta ahora, las demandas judiciales por pérdida de cultivos, animales y colmenas, y los altos costos en salud y económicos causados por las aplicaciones con plaguicidas,</w:t>
      </w:r>
      <w:r w:rsidR="006F3E88" w:rsidRPr="001A08A2">
        <w:rPr>
          <w:lang w:val="es-MX"/>
        </w:rPr>
        <w:t xml:space="preserve"> </w:t>
      </w:r>
      <w:r w:rsidRPr="001A08A2">
        <w:rPr>
          <w:lang w:val="es-MX"/>
        </w:rPr>
        <w:t xml:space="preserve">los han </w:t>
      </w:r>
      <w:r w:rsidR="005430CE" w:rsidRPr="001A08A2">
        <w:rPr>
          <w:lang w:val="es-MX"/>
        </w:rPr>
        <w:t xml:space="preserve">pagado </w:t>
      </w:r>
      <w:r w:rsidRPr="001A08A2">
        <w:rPr>
          <w:lang w:val="es-MX"/>
        </w:rPr>
        <w:t xml:space="preserve">las comunidades rurales e indígenas, los </w:t>
      </w:r>
      <w:r w:rsidR="006F3E88" w:rsidRPr="001A08A2">
        <w:rPr>
          <w:lang w:val="es-MX"/>
        </w:rPr>
        <w:t xml:space="preserve">apicultores, </w:t>
      </w:r>
      <w:r w:rsidRPr="001A08A2">
        <w:rPr>
          <w:lang w:val="es-MX"/>
        </w:rPr>
        <w:t xml:space="preserve">agricultores </w:t>
      </w:r>
      <w:r w:rsidR="006F3E88" w:rsidRPr="001A08A2">
        <w:rPr>
          <w:lang w:val="es-MX"/>
        </w:rPr>
        <w:t xml:space="preserve">y apicultores </w:t>
      </w:r>
      <w:r w:rsidRPr="001A08A2">
        <w:rPr>
          <w:lang w:val="es-MX"/>
        </w:rPr>
        <w:t xml:space="preserve">ecológicos, especialmente, los trabajadores agrícolas y las temporeras que al ser parte de la cadena de producción deben soportar las consecuencias gravosas de los agrotóxicos. </w:t>
      </w:r>
      <w:r w:rsidR="00C10A2B" w:rsidRPr="001A08A2">
        <w:rPr>
          <w:lang w:val="es-MX"/>
        </w:rPr>
        <w:t xml:space="preserve">Si </w:t>
      </w:r>
      <w:r w:rsidR="00B22C70" w:rsidRPr="001A08A2">
        <w:rPr>
          <w:lang w:val="es-MX"/>
        </w:rPr>
        <w:t>bien con la última resolución se ha completado el 60% de</w:t>
      </w:r>
      <w:r w:rsidR="007401E4" w:rsidRPr="001A08A2">
        <w:rPr>
          <w:lang w:val="es-MX"/>
        </w:rPr>
        <w:t>l cronograma de trabajo</w:t>
      </w:r>
      <w:r w:rsidR="00E470EB" w:rsidRPr="001A08A2">
        <w:rPr>
          <w:lang w:val="es-MX"/>
        </w:rPr>
        <w:t xml:space="preserve"> propuesto para mejorar la gestión de plaguicidas en Chile</w:t>
      </w:r>
      <w:r w:rsidR="007401E4" w:rsidRPr="001A08A2">
        <w:rPr>
          <w:lang w:val="es-MX"/>
        </w:rPr>
        <w:t>, confiamos</w:t>
      </w:r>
      <w:r w:rsidR="00B22C70" w:rsidRPr="001A08A2">
        <w:rPr>
          <w:lang w:val="es-MX"/>
        </w:rPr>
        <w:t xml:space="preserve"> </w:t>
      </w:r>
      <w:r w:rsidR="007401E4" w:rsidRPr="001A08A2">
        <w:rPr>
          <w:lang w:val="es-MX"/>
        </w:rPr>
        <w:t xml:space="preserve">e instamos al SAG que </w:t>
      </w:r>
      <w:r w:rsidR="00B22C70" w:rsidRPr="001A08A2">
        <w:rPr>
          <w:lang w:val="es-MX"/>
        </w:rPr>
        <w:t>cumpla con la tarea que aún queda</w:t>
      </w:r>
      <w:r w:rsidR="007401E4" w:rsidRPr="001A08A2">
        <w:rPr>
          <w:lang w:val="es-MX"/>
        </w:rPr>
        <w:t xml:space="preserve">. </w:t>
      </w:r>
    </w:p>
    <w:p w14:paraId="3F772D82" w14:textId="5EB9A51E" w:rsidR="001729AA" w:rsidRPr="001A08A2" w:rsidRDefault="007401E4" w:rsidP="00E630C5">
      <w:pPr>
        <w:jc w:val="both"/>
        <w:rPr>
          <w:lang w:val="es-MX"/>
        </w:rPr>
      </w:pPr>
      <w:r w:rsidRPr="001A08A2">
        <w:rPr>
          <w:lang w:val="es-MX"/>
        </w:rPr>
        <w:t xml:space="preserve">Por último, </w:t>
      </w:r>
      <w:r w:rsidR="003E60C2" w:rsidRPr="001A08A2">
        <w:rPr>
          <w:lang w:val="es-MX"/>
        </w:rPr>
        <w:t xml:space="preserve">a raíz de algunas propuestas de </w:t>
      </w:r>
      <w:r w:rsidR="00635AF1" w:rsidRPr="00635AF1">
        <w:rPr>
          <w:lang w:val="es-MX"/>
        </w:rPr>
        <w:t xml:space="preserve"> eliminar regulaciones sobre plaguicidas y/o volver a establecer normativas laxas, desregular y bajar estándares por parte de sectores gremiales que representan a las corporaciones transnacionales y nacionales agroquímicas, y de la agroindustria</w:t>
      </w:r>
      <w:r w:rsidR="00635AF1">
        <w:rPr>
          <w:lang w:val="es-MX"/>
        </w:rPr>
        <w:t xml:space="preserve">, </w:t>
      </w:r>
      <w:r w:rsidR="003E60C2" w:rsidRPr="001A08A2">
        <w:rPr>
          <w:lang w:val="es-MX"/>
        </w:rPr>
        <w:t xml:space="preserve">solicitamos </w:t>
      </w:r>
      <w:r w:rsidR="00635AF1">
        <w:rPr>
          <w:lang w:val="es-MX"/>
        </w:rPr>
        <w:t xml:space="preserve">al SAG y Ministerio de Agricultura </w:t>
      </w:r>
      <w:r w:rsidR="003E60C2" w:rsidRPr="001A08A2">
        <w:rPr>
          <w:lang w:val="es-MX"/>
        </w:rPr>
        <w:t xml:space="preserve">que </w:t>
      </w:r>
      <w:r w:rsidRPr="001A08A2">
        <w:rPr>
          <w:lang w:val="es-MX"/>
        </w:rPr>
        <w:t xml:space="preserve">cualquier modificación a la Resolución Exenta </w:t>
      </w:r>
      <w:proofErr w:type="spellStart"/>
      <w:r w:rsidRPr="001A08A2">
        <w:rPr>
          <w:lang w:val="es-MX"/>
        </w:rPr>
        <w:t>N°</w:t>
      </w:r>
      <w:proofErr w:type="spellEnd"/>
      <w:r w:rsidRPr="001A08A2">
        <w:rPr>
          <w:lang w:val="es-MX"/>
        </w:rPr>
        <w:t xml:space="preserve"> 243/2025 </w:t>
      </w:r>
      <w:r w:rsidR="00635AF1">
        <w:rPr>
          <w:lang w:val="es-MX"/>
        </w:rPr>
        <w:t xml:space="preserve">no </w:t>
      </w:r>
      <w:r w:rsidR="00C10A2B" w:rsidRPr="001A08A2">
        <w:rPr>
          <w:lang w:val="es-MX"/>
        </w:rPr>
        <w:t>signifi</w:t>
      </w:r>
      <w:r w:rsidR="006F3E88" w:rsidRPr="001A08A2">
        <w:rPr>
          <w:lang w:val="es-MX"/>
        </w:rPr>
        <w:t>que</w:t>
      </w:r>
      <w:r w:rsidR="00C10A2B" w:rsidRPr="001A08A2">
        <w:rPr>
          <w:lang w:val="es-MX"/>
        </w:rPr>
        <w:t xml:space="preserve"> un retroceso sino </w:t>
      </w:r>
      <w:r w:rsidRPr="001A08A2">
        <w:rPr>
          <w:lang w:val="es-MX"/>
        </w:rPr>
        <w:t>un avance</w:t>
      </w:r>
      <w:r w:rsidR="000D1FC8" w:rsidRPr="001A08A2">
        <w:rPr>
          <w:lang w:val="es-MX"/>
        </w:rPr>
        <w:t>. Para ello,</w:t>
      </w:r>
      <w:r w:rsidR="006F3E88" w:rsidRPr="001A08A2">
        <w:rPr>
          <w:lang w:val="es-MX"/>
        </w:rPr>
        <w:t xml:space="preserve"> </w:t>
      </w:r>
      <w:r w:rsidR="000D1FC8" w:rsidRPr="001A08A2">
        <w:rPr>
          <w:lang w:val="es-MX"/>
        </w:rPr>
        <w:t xml:space="preserve">es necesario que el país cuente con </w:t>
      </w:r>
      <w:r w:rsidR="00C10A2B" w:rsidRPr="001A08A2">
        <w:rPr>
          <w:lang w:val="es-MX"/>
        </w:rPr>
        <w:t>altos estándares</w:t>
      </w:r>
      <w:r w:rsidRPr="001A08A2">
        <w:rPr>
          <w:lang w:val="es-MX"/>
        </w:rPr>
        <w:t>, de modo que no se vea afectado el derecho a vivir, trabajar y desarrollar actividades económicas en ambientes limpios, sanos y sustentables. Es deber del Estado y sus instituciones cumplir con sus compromisos nacionales e internacionales en materia ambiental y de derechos humanos e intensificar sus esfuerzos para hacerlos realidad. E</w:t>
      </w:r>
      <w:r w:rsidR="001729AA" w:rsidRPr="001A08A2">
        <w:rPr>
          <w:lang w:val="es-MX"/>
        </w:rPr>
        <w:t xml:space="preserve">xigimos </w:t>
      </w:r>
      <w:r w:rsidRPr="001A08A2">
        <w:rPr>
          <w:lang w:val="es-MX"/>
        </w:rPr>
        <w:t xml:space="preserve">y continuaremos exigiendo </w:t>
      </w:r>
      <w:r w:rsidR="001729AA" w:rsidRPr="001A08A2">
        <w:rPr>
          <w:lang w:val="es-MX"/>
        </w:rPr>
        <w:t xml:space="preserve">normativas </w:t>
      </w:r>
      <w:r w:rsidR="005A2133" w:rsidRPr="001A08A2">
        <w:rPr>
          <w:lang w:val="es-MX"/>
        </w:rPr>
        <w:t xml:space="preserve">que </w:t>
      </w:r>
      <w:r w:rsidR="001729AA" w:rsidRPr="001A08A2">
        <w:rPr>
          <w:lang w:val="es-MX"/>
        </w:rPr>
        <w:t xml:space="preserve">garanticen también la protección de la biodiversidad mediante la conservación de los hábitats naturales, la flora y fauna, principalmente la protección de los polinizadores, el medio acuático y el agua potable.  </w:t>
      </w:r>
    </w:p>
    <w:p w14:paraId="450C1258" w14:textId="3E866652" w:rsidR="00AF42C1" w:rsidRPr="001A08A2" w:rsidRDefault="00AF42C1" w:rsidP="00E630C5">
      <w:pPr>
        <w:jc w:val="both"/>
        <w:rPr>
          <w:b/>
          <w:bCs/>
          <w:lang w:val="es-MX"/>
        </w:rPr>
      </w:pPr>
      <w:r w:rsidRPr="001A08A2">
        <w:rPr>
          <w:b/>
          <w:bCs/>
          <w:lang w:val="es-MX"/>
        </w:rPr>
        <w:t>No es posible crecer saludable en un ambiente contaminado</w:t>
      </w:r>
    </w:p>
    <w:p w14:paraId="222BAB7B" w14:textId="03FB3D78" w:rsidR="00F008C4" w:rsidRPr="001A08A2" w:rsidRDefault="003F441B" w:rsidP="00E630C5">
      <w:pPr>
        <w:jc w:val="both"/>
        <w:rPr>
          <w:lang w:val="es-MX"/>
        </w:rPr>
      </w:pPr>
      <w:r w:rsidRPr="001A08A2">
        <w:rPr>
          <w:lang w:val="es-MX"/>
        </w:rPr>
        <w:t xml:space="preserve">Saludan atentamente, </w:t>
      </w:r>
    </w:p>
    <w:p w14:paraId="005E5745" w14:textId="51DCFA1A" w:rsidR="00F008C4" w:rsidRPr="001A08A2" w:rsidRDefault="00F008C4" w:rsidP="00E630C5">
      <w:pPr>
        <w:jc w:val="both"/>
        <w:rPr>
          <w:lang w:val="es-MX"/>
        </w:rPr>
      </w:pPr>
      <w:r w:rsidRPr="001A08A2">
        <w:rPr>
          <w:lang w:val="es-MX"/>
        </w:rPr>
        <w:t xml:space="preserve">María Elena Rozas, coordinadora nacional de la Red de Acción en Plaguicidas de Chile, RAP-Chile, Alianza por una Mejor Calidad de Vida /malenarozas@gmail.com / </w:t>
      </w:r>
      <w:hyperlink r:id="rId8" w:history="1">
        <w:r w:rsidR="0082593B" w:rsidRPr="009C42A6">
          <w:rPr>
            <w:rStyle w:val="Hipervnculo"/>
            <w:lang w:val="es-MX"/>
          </w:rPr>
          <w:t>rapal.contacto@gmail.com</w:t>
        </w:r>
      </w:hyperlink>
      <w:r w:rsidR="0082593B">
        <w:rPr>
          <w:lang w:val="es-MX"/>
        </w:rPr>
        <w:t xml:space="preserve">;  </w:t>
      </w:r>
      <w:r w:rsidR="0082593B" w:rsidRPr="0082593B">
        <w:rPr>
          <w:lang w:val="es-MX"/>
        </w:rPr>
        <w:t>https://rap-al.org/</w:t>
      </w:r>
    </w:p>
    <w:p w14:paraId="3D42B5C7" w14:textId="72C072E2" w:rsidR="00F008C4" w:rsidRPr="001A08A2" w:rsidRDefault="00770ABD" w:rsidP="00E630C5">
      <w:pPr>
        <w:jc w:val="both"/>
        <w:rPr>
          <w:lang w:val="es-MX"/>
        </w:rPr>
      </w:pPr>
      <w:r w:rsidRPr="001A08A2">
        <w:rPr>
          <w:lang w:val="es-MX"/>
        </w:rPr>
        <w:lastRenderedPageBreak/>
        <w:t xml:space="preserve">Isabel Armijo </w:t>
      </w:r>
      <w:proofErr w:type="spellStart"/>
      <w:r w:rsidRPr="001A08A2">
        <w:rPr>
          <w:lang w:val="es-MX"/>
        </w:rPr>
        <w:t>Huala</w:t>
      </w:r>
      <w:proofErr w:type="spellEnd"/>
      <w:r w:rsidRPr="001A08A2">
        <w:rPr>
          <w:lang w:val="es-MX"/>
        </w:rPr>
        <w:t xml:space="preserve">, presidenta de la </w:t>
      </w:r>
      <w:r w:rsidR="00F008C4" w:rsidRPr="001A08A2">
        <w:rPr>
          <w:lang w:val="es-MX"/>
        </w:rPr>
        <w:t xml:space="preserve">Asociación Nacional de Mujeres Rurales e Indígenas, ANAMURI, / </w:t>
      </w:r>
      <w:hyperlink r:id="rId9" w:history="1">
        <w:r w:rsidR="00C94747" w:rsidRPr="009C42A6">
          <w:rPr>
            <w:rStyle w:val="Hipervnculo"/>
            <w:lang w:val="es-MX"/>
          </w:rPr>
          <w:t>secretariag@anamuri.cl</w:t>
        </w:r>
      </w:hyperlink>
      <w:r w:rsidR="00C94747">
        <w:rPr>
          <w:lang w:val="es-MX"/>
        </w:rPr>
        <w:t xml:space="preserve">;  </w:t>
      </w:r>
      <w:r w:rsidR="0082593B" w:rsidRPr="0082593B">
        <w:rPr>
          <w:lang w:val="es-MX"/>
        </w:rPr>
        <w:t>https://www.anamuri.cl/</w:t>
      </w:r>
    </w:p>
    <w:p w14:paraId="05234372" w14:textId="31FE6F21" w:rsidR="00F008C4" w:rsidRDefault="00F008C4" w:rsidP="0082593B">
      <w:pPr>
        <w:spacing w:after="0" w:line="240" w:lineRule="atLeast"/>
        <w:jc w:val="both"/>
      </w:pPr>
      <w:r w:rsidRPr="001A08A2">
        <w:rPr>
          <w:lang w:val="es-MX"/>
        </w:rPr>
        <w:t xml:space="preserve">Lucio Cuenca, Observatorio Latinoamericano de Conflictos Ambientales, </w:t>
      </w:r>
      <w:hyperlink r:id="rId10" w:history="1">
        <w:r w:rsidRPr="001A08A2">
          <w:rPr>
            <w:rStyle w:val="Hipervnculo"/>
            <w:color w:val="auto"/>
            <w:lang w:val="es-MX"/>
          </w:rPr>
          <w:t>observatorio@olca.cl</w:t>
        </w:r>
      </w:hyperlink>
      <w:r w:rsidR="00C94747">
        <w:t xml:space="preserve"> ; </w:t>
      </w:r>
    </w:p>
    <w:p w14:paraId="7A7E2AB9" w14:textId="15A494D8" w:rsidR="00C94747" w:rsidRPr="001A08A2" w:rsidRDefault="00C94747" w:rsidP="0082593B">
      <w:pPr>
        <w:spacing w:after="0" w:line="240" w:lineRule="atLeast"/>
        <w:jc w:val="both"/>
      </w:pPr>
      <w:r w:rsidRPr="00C94747">
        <w:t>www.olca.cl.</w:t>
      </w:r>
    </w:p>
    <w:p w14:paraId="0967BA0C" w14:textId="77777777" w:rsidR="0082593B" w:rsidRDefault="0082593B" w:rsidP="0082593B">
      <w:pPr>
        <w:spacing w:after="0" w:line="240" w:lineRule="atLeast"/>
        <w:jc w:val="both"/>
      </w:pPr>
    </w:p>
    <w:p w14:paraId="5CF619E7" w14:textId="7CD819EE" w:rsidR="00F51AC8" w:rsidRDefault="00F51AC8" w:rsidP="0082593B">
      <w:pPr>
        <w:spacing w:after="0" w:line="240" w:lineRule="atLeast"/>
        <w:jc w:val="both"/>
      </w:pPr>
      <w:r w:rsidRPr="001A08A2">
        <w:t xml:space="preserve">Roberto Montero Donoso, apicultor orgánico, Reinas del </w:t>
      </w:r>
      <w:r w:rsidR="0073124A" w:rsidRPr="001A08A2">
        <w:t xml:space="preserve">Sur, </w:t>
      </w:r>
      <w:r w:rsidR="0073124A">
        <w:t xml:space="preserve">CONAOC, </w:t>
      </w:r>
      <w:hyperlink r:id="rId11" w:history="1">
        <w:r w:rsidR="0073124A" w:rsidRPr="009C42A6">
          <w:rPr>
            <w:rStyle w:val="Hipervnculo"/>
          </w:rPr>
          <w:t>reinasdelsur@yahoo.es</w:t>
        </w:r>
      </w:hyperlink>
    </w:p>
    <w:p w14:paraId="140790EE" w14:textId="2002107C" w:rsidR="00C94747" w:rsidRDefault="0073124A" w:rsidP="0082593B">
      <w:pPr>
        <w:spacing w:after="0" w:line="240" w:lineRule="atLeast"/>
        <w:jc w:val="both"/>
      </w:pPr>
      <w:r>
        <w:t xml:space="preserve">José Antonio Guerra, </w:t>
      </w:r>
      <w:r w:rsidRPr="0073124A">
        <w:t>Comunidad Nacional de Apicultores Orgánicos de Chile, Corporación</w:t>
      </w:r>
      <w:r w:rsidR="0066455C">
        <w:t xml:space="preserve">, </w:t>
      </w:r>
      <w:r w:rsidR="0066455C" w:rsidRPr="0073124A">
        <w:t>CONAOC</w:t>
      </w:r>
      <w:r w:rsidR="0066455C">
        <w:t xml:space="preserve">, </w:t>
      </w:r>
      <w:r w:rsidRPr="0073124A">
        <w:t>apicultoresorganicoschile@gmail.com</w:t>
      </w:r>
      <w:r w:rsidR="0082593B">
        <w:t xml:space="preserve">; </w:t>
      </w:r>
      <w:hyperlink r:id="rId12" w:history="1">
        <w:r w:rsidR="001C2F9D" w:rsidRPr="00EE06D6">
          <w:rPr>
            <w:rStyle w:val="Hipervnculo"/>
          </w:rPr>
          <w:t>https://conaoc.wordpress.com/</w:t>
        </w:r>
      </w:hyperlink>
    </w:p>
    <w:p w14:paraId="7BD9A072" w14:textId="77777777" w:rsidR="001C2F9D" w:rsidRDefault="001C2F9D" w:rsidP="0082593B">
      <w:pPr>
        <w:spacing w:after="0" w:line="240" w:lineRule="atLeast"/>
        <w:jc w:val="both"/>
      </w:pPr>
    </w:p>
    <w:p w14:paraId="1E54AC7B" w14:textId="3BAF2141" w:rsidR="001C2F9D" w:rsidRDefault="001C2F9D" w:rsidP="0082593B">
      <w:pPr>
        <w:spacing w:after="0" w:line="240" w:lineRule="atLeast"/>
        <w:jc w:val="both"/>
      </w:pPr>
      <w:r>
        <w:t>Suscriben esta carta 1</w:t>
      </w:r>
      <w:r w:rsidR="00A04BC7">
        <w:t>45</w:t>
      </w:r>
      <w:r>
        <w:t xml:space="preserve"> organizaciones socio ambientales</w:t>
      </w:r>
      <w:r w:rsidR="00A705A0">
        <w:t xml:space="preserve">, al 7 de abril (doc. </w:t>
      </w:r>
      <w:r w:rsidR="00295BE4">
        <w:t>en archivo adjunto)</w:t>
      </w:r>
    </w:p>
    <w:p w14:paraId="014FB97B" w14:textId="77777777" w:rsidR="00C94747" w:rsidRDefault="00C94747" w:rsidP="00C94747">
      <w:pPr>
        <w:jc w:val="both"/>
      </w:pPr>
    </w:p>
    <w:p w14:paraId="7C01D428" w14:textId="77777777" w:rsidR="0066455C" w:rsidRDefault="0066455C" w:rsidP="00C94747">
      <w:pPr>
        <w:jc w:val="both"/>
      </w:pPr>
    </w:p>
    <w:p w14:paraId="5976BAD2" w14:textId="77777777" w:rsidR="00C94747" w:rsidRPr="0066455C" w:rsidRDefault="00C94747" w:rsidP="0066455C">
      <w:pPr>
        <w:spacing w:after="0" w:line="240" w:lineRule="atLeast"/>
        <w:jc w:val="center"/>
        <w:rPr>
          <w:sz w:val="20"/>
          <w:szCs w:val="20"/>
        </w:rPr>
      </w:pPr>
      <w:r w:rsidRPr="0066455C">
        <w:rPr>
          <w:sz w:val="20"/>
          <w:szCs w:val="20"/>
        </w:rPr>
        <w:t>Red de Acción en Plaguicidas de Chile, RAP-Chile /</w:t>
      </w:r>
    </w:p>
    <w:p w14:paraId="3AEA0193" w14:textId="77777777" w:rsidR="00C94747" w:rsidRPr="0066455C" w:rsidRDefault="00C94747" w:rsidP="0066455C">
      <w:pPr>
        <w:spacing w:after="0" w:line="240" w:lineRule="atLeast"/>
        <w:jc w:val="center"/>
        <w:rPr>
          <w:sz w:val="20"/>
          <w:szCs w:val="20"/>
        </w:rPr>
      </w:pPr>
      <w:r w:rsidRPr="0066455C">
        <w:rPr>
          <w:sz w:val="20"/>
          <w:szCs w:val="20"/>
        </w:rPr>
        <w:t>Alianza por una Mejor Calidad de Vida</w:t>
      </w:r>
    </w:p>
    <w:p w14:paraId="3E4B44D6" w14:textId="77777777" w:rsidR="00C94747" w:rsidRPr="0066455C" w:rsidRDefault="00C94747" w:rsidP="0066455C">
      <w:pPr>
        <w:spacing w:after="0" w:line="240" w:lineRule="atLeast"/>
        <w:jc w:val="center"/>
        <w:rPr>
          <w:sz w:val="20"/>
          <w:szCs w:val="20"/>
        </w:rPr>
      </w:pPr>
      <w:r w:rsidRPr="0066455C">
        <w:rPr>
          <w:sz w:val="20"/>
          <w:szCs w:val="20"/>
        </w:rPr>
        <w:t>Oficina de Comunicaciones y Administración de RAP-AL</w:t>
      </w:r>
    </w:p>
    <w:p w14:paraId="689C96D0" w14:textId="77777777" w:rsidR="00C94747" w:rsidRPr="0066455C" w:rsidRDefault="00C94747" w:rsidP="0066455C">
      <w:pPr>
        <w:spacing w:after="0" w:line="240" w:lineRule="atLeast"/>
        <w:jc w:val="center"/>
        <w:rPr>
          <w:sz w:val="20"/>
          <w:szCs w:val="20"/>
        </w:rPr>
      </w:pPr>
      <w:r w:rsidRPr="0066455C">
        <w:rPr>
          <w:sz w:val="20"/>
          <w:szCs w:val="20"/>
        </w:rPr>
        <w:t>Red de Acción en Plaguicidas y sus Alternativas (RAP-AL)</w:t>
      </w:r>
    </w:p>
    <w:p w14:paraId="5A5297EE" w14:textId="77777777" w:rsidR="00C94747" w:rsidRPr="0066455C" w:rsidRDefault="00C94747" w:rsidP="0066455C">
      <w:pPr>
        <w:spacing w:after="0" w:line="240" w:lineRule="atLeast"/>
        <w:jc w:val="center"/>
        <w:rPr>
          <w:sz w:val="20"/>
          <w:szCs w:val="20"/>
        </w:rPr>
      </w:pPr>
    </w:p>
    <w:p w14:paraId="2D9B74A8" w14:textId="77777777" w:rsidR="00C94747" w:rsidRPr="0066455C" w:rsidRDefault="00C94747" w:rsidP="0066455C">
      <w:pPr>
        <w:spacing w:after="0" w:line="240" w:lineRule="atLeast"/>
        <w:jc w:val="center"/>
        <w:rPr>
          <w:sz w:val="20"/>
          <w:szCs w:val="20"/>
        </w:rPr>
      </w:pPr>
      <w:r w:rsidRPr="0066455C">
        <w:rPr>
          <w:sz w:val="20"/>
          <w:szCs w:val="20"/>
        </w:rPr>
        <w:t xml:space="preserve">Compañía de Jesús </w:t>
      </w:r>
      <w:proofErr w:type="spellStart"/>
      <w:r w:rsidRPr="0066455C">
        <w:rPr>
          <w:sz w:val="20"/>
          <w:szCs w:val="20"/>
        </w:rPr>
        <w:t>N°</w:t>
      </w:r>
      <w:proofErr w:type="spellEnd"/>
      <w:r w:rsidRPr="0066455C">
        <w:rPr>
          <w:sz w:val="20"/>
          <w:szCs w:val="20"/>
        </w:rPr>
        <w:t xml:space="preserve"> 2540</w:t>
      </w:r>
    </w:p>
    <w:p w14:paraId="3A051C2C" w14:textId="77777777" w:rsidR="00C94747" w:rsidRPr="0066455C" w:rsidRDefault="00C94747" w:rsidP="0066455C">
      <w:pPr>
        <w:spacing w:after="0" w:line="240" w:lineRule="atLeast"/>
        <w:jc w:val="center"/>
        <w:rPr>
          <w:sz w:val="20"/>
          <w:szCs w:val="20"/>
        </w:rPr>
      </w:pPr>
      <w:r w:rsidRPr="0066455C">
        <w:rPr>
          <w:sz w:val="20"/>
          <w:szCs w:val="20"/>
        </w:rPr>
        <w:t>Santiago, Chile.</w:t>
      </w:r>
    </w:p>
    <w:p w14:paraId="2774C787" w14:textId="77777777" w:rsidR="00C94747" w:rsidRPr="0066455C" w:rsidRDefault="00C94747" w:rsidP="0066455C">
      <w:pPr>
        <w:spacing w:after="0" w:line="240" w:lineRule="atLeast"/>
        <w:jc w:val="center"/>
        <w:rPr>
          <w:sz w:val="20"/>
          <w:szCs w:val="20"/>
        </w:rPr>
      </w:pPr>
    </w:p>
    <w:p w14:paraId="4900A35C" w14:textId="5518FBA1" w:rsidR="00C94747" w:rsidRPr="0066455C" w:rsidRDefault="00C94747" w:rsidP="0066455C">
      <w:pPr>
        <w:jc w:val="center"/>
        <w:rPr>
          <w:sz w:val="20"/>
          <w:szCs w:val="20"/>
        </w:rPr>
      </w:pPr>
      <w:hyperlink r:id="rId13" w:history="1">
        <w:r w:rsidRPr="0066455C">
          <w:rPr>
            <w:rStyle w:val="Hipervnculo"/>
            <w:sz w:val="20"/>
            <w:szCs w:val="20"/>
          </w:rPr>
          <w:t>rapal.contacto@gmail.com</w:t>
        </w:r>
      </w:hyperlink>
    </w:p>
    <w:p w14:paraId="30DA9BE0" w14:textId="0B466771" w:rsidR="00C94747" w:rsidRPr="0066455C" w:rsidRDefault="00C94747" w:rsidP="0066455C">
      <w:pPr>
        <w:jc w:val="center"/>
        <w:rPr>
          <w:sz w:val="20"/>
          <w:szCs w:val="20"/>
        </w:rPr>
      </w:pPr>
      <w:r w:rsidRPr="0066455C">
        <w:rPr>
          <w:sz w:val="20"/>
          <w:szCs w:val="20"/>
        </w:rPr>
        <w:t>@rap-al.bsky.social</w:t>
      </w:r>
    </w:p>
    <w:p w14:paraId="1D5E37A1" w14:textId="77777777" w:rsidR="00C94747" w:rsidRPr="0066455C" w:rsidRDefault="00C94747" w:rsidP="0066455C">
      <w:pPr>
        <w:spacing w:after="0" w:line="240" w:lineRule="atLeast"/>
        <w:jc w:val="center"/>
        <w:rPr>
          <w:sz w:val="20"/>
          <w:szCs w:val="20"/>
        </w:rPr>
      </w:pPr>
      <w:r w:rsidRPr="0066455C">
        <w:rPr>
          <w:sz w:val="20"/>
          <w:szCs w:val="20"/>
        </w:rPr>
        <w:t>https://www.youtube.com/redRAPChile</w:t>
      </w:r>
    </w:p>
    <w:p w14:paraId="7ADBAA55" w14:textId="32CD363F" w:rsidR="00C94747" w:rsidRPr="0066455C" w:rsidRDefault="00C94747" w:rsidP="00C94747">
      <w:pPr>
        <w:spacing w:after="0" w:line="240" w:lineRule="atLeast"/>
        <w:jc w:val="center"/>
        <w:rPr>
          <w:sz w:val="20"/>
          <w:szCs w:val="20"/>
        </w:rPr>
      </w:pPr>
      <w:r w:rsidRPr="0066455C">
        <w:rPr>
          <w:sz w:val="20"/>
          <w:szCs w:val="20"/>
        </w:rPr>
        <w:t>https://rap-al.org/</w:t>
      </w:r>
    </w:p>
    <w:sectPr w:rsidR="00C94747" w:rsidRPr="0066455C" w:rsidSect="00F008C4">
      <w:headerReference w:type="default" r:id="rId14"/>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9AFC" w14:textId="77777777" w:rsidR="00F61CE4" w:rsidRDefault="00F61CE4" w:rsidP="00603375">
      <w:pPr>
        <w:spacing w:after="0" w:line="240" w:lineRule="auto"/>
      </w:pPr>
      <w:r>
        <w:separator/>
      </w:r>
    </w:p>
  </w:endnote>
  <w:endnote w:type="continuationSeparator" w:id="0">
    <w:p w14:paraId="35ABBCAB" w14:textId="77777777" w:rsidR="00F61CE4" w:rsidRDefault="00F61CE4" w:rsidP="0060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38338"/>
      <w:docPartObj>
        <w:docPartGallery w:val="Page Numbers (Bottom of Page)"/>
        <w:docPartUnique/>
      </w:docPartObj>
    </w:sdtPr>
    <w:sdtContent>
      <w:p w14:paraId="1EA387FA" w14:textId="71FC2680" w:rsidR="00A46CE9" w:rsidRDefault="00A46CE9">
        <w:pPr>
          <w:pStyle w:val="Piedepgina"/>
          <w:jc w:val="right"/>
        </w:pPr>
        <w:r>
          <w:fldChar w:fldCharType="begin"/>
        </w:r>
        <w:r>
          <w:instrText>PAGE   \* MERGEFORMAT</w:instrText>
        </w:r>
        <w:r>
          <w:fldChar w:fldCharType="separate"/>
        </w:r>
        <w:r>
          <w:rPr>
            <w:lang w:val="es-MX"/>
          </w:rPr>
          <w:t>2</w:t>
        </w:r>
        <w:r>
          <w:fldChar w:fldCharType="end"/>
        </w:r>
      </w:p>
    </w:sdtContent>
  </w:sdt>
  <w:p w14:paraId="11C5E216" w14:textId="77777777" w:rsidR="00A46CE9" w:rsidRDefault="00A46C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7C9C" w14:textId="77777777" w:rsidR="00F61CE4" w:rsidRDefault="00F61CE4" w:rsidP="00603375">
      <w:pPr>
        <w:spacing w:after="0" w:line="240" w:lineRule="auto"/>
      </w:pPr>
      <w:r>
        <w:separator/>
      </w:r>
    </w:p>
  </w:footnote>
  <w:footnote w:type="continuationSeparator" w:id="0">
    <w:p w14:paraId="43B545BB" w14:textId="77777777" w:rsidR="00F61CE4" w:rsidRDefault="00F61CE4" w:rsidP="00603375">
      <w:pPr>
        <w:spacing w:after="0" w:line="240" w:lineRule="auto"/>
      </w:pPr>
      <w:r>
        <w:continuationSeparator/>
      </w:r>
    </w:p>
  </w:footnote>
  <w:footnote w:id="1">
    <w:p w14:paraId="5CB502E0" w14:textId="1DB0F71E" w:rsidR="003877B2" w:rsidRPr="003877B2" w:rsidRDefault="003877B2">
      <w:pPr>
        <w:pStyle w:val="Textonotapie"/>
      </w:pPr>
      <w:r>
        <w:rPr>
          <w:rStyle w:val="Refdenotaalpie"/>
        </w:rPr>
        <w:footnoteRef/>
      </w:r>
      <w:r>
        <w:t xml:space="preserve"> </w:t>
      </w:r>
      <w:r w:rsidR="003A18DF">
        <w:t xml:space="preserve">Lista </w:t>
      </w:r>
      <w:r w:rsidR="00E03A6E">
        <w:t xml:space="preserve">consolidada </w:t>
      </w:r>
      <w:r w:rsidR="003A18DF">
        <w:t xml:space="preserve">de PAN Internacional de plaguicidas prohibidos en el mundo. Ver en: </w:t>
      </w:r>
      <w:r w:rsidR="003A18DF" w:rsidRPr="003A18DF">
        <w:t>https://rap-al.org/la-red-de-accion-en-plaguicidas-pan-internacional-ha-publicado-herramientas-clave-para-eliminar-los-plaguicidas-altamente-peligrosos-en-todo-el-mundo/</w:t>
      </w:r>
    </w:p>
  </w:footnote>
  <w:footnote w:id="2">
    <w:p w14:paraId="065D349B" w14:textId="39E439A7" w:rsidR="00F800B3" w:rsidRDefault="00F800B3">
      <w:pPr>
        <w:pStyle w:val="Textonotapie"/>
      </w:pPr>
      <w:r>
        <w:rPr>
          <w:rStyle w:val="Refdenotaalpie"/>
        </w:rPr>
        <w:footnoteRef/>
      </w:r>
      <w:r>
        <w:t xml:space="preserve"> </w:t>
      </w:r>
      <w:r w:rsidRPr="00F800B3">
        <w:t>Agencia Chilena para la Calidad e Inocuidad Alimentaria, ACHIPIA Elaborado por: Eduardo Aylwin H. Ing. Agr. Colaboradores: Natalia Martínez Mv, Ms y Gustavo Sotomayor D. Mv. Ms (c). Área Análisis de Riesgo Santiago, Chile. 2020.</w:t>
      </w:r>
    </w:p>
    <w:p w14:paraId="13CF5F8C" w14:textId="4C77E7F0" w:rsidR="00F800B3" w:rsidRDefault="00F800B3">
      <w:pPr>
        <w:pStyle w:val="Textonotapie"/>
      </w:pPr>
      <w:r w:rsidRPr="00F800B3">
        <w:t>Correa Briones, A., Ing. Agr. Programa de Monitoreo de Residuos de Plaguicidas en Vegetales. 2007. División de Protección Agrícola. Subdepartamento de Plaguicidas y Fertilizantes.</w:t>
      </w:r>
    </w:p>
    <w:p w14:paraId="30DAB14F" w14:textId="122C01AF" w:rsidR="00E668AF" w:rsidRPr="00F800B3" w:rsidRDefault="00E668AF">
      <w:pPr>
        <w:pStyle w:val="Textonotapie"/>
      </w:pPr>
      <w:r>
        <w:t xml:space="preserve">Ver artículos científicos publicados por INIA sobre contaminación de </w:t>
      </w:r>
      <w:r w:rsidR="00906928">
        <w:t>a</w:t>
      </w:r>
      <w:r>
        <w:t xml:space="preserve">limentos por </w:t>
      </w:r>
      <w:r w:rsidR="00906928">
        <w:t>p</w:t>
      </w:r>
      <w:r>
        <w:t>laguicidas.</w:t>
      </w:r>
    </w:p>
  </w:footnote>
  <w:footnote w:id="3">
    <w:p w14:paraId="3768B239" w14:textId="1D1E8E3D" w:rsidR="00CA0C06" w:rsidRDefault="00603375">
      <w:pPr>
        <w:pStyle w:val="Textonotapie"/>
        <w:rPr>
          <w:lang w:val="es-MX"/>
        </w:rPr>
      </w:pPr>
      <w:r>
        <w:rPr>
          <w:rStyle w:val="Refdenotaalpie"/>
        </w:rPr>
        <w:footnoteRef/>
      </w:r>
      <w:r>
        <w:t xml:space="preserve"> </w:t>
      </w:r>
      <w:r w:rsidRPr="006471E9">
        <w:rPr>
          <w:lang w:val="es-MX"/>
        </w:rPr>
        <w:t xml:space="preserve">Ver </w:t>
      </w:r>
      <w:r w:rsidR="006471E9" w:rsidRPr="006471E9">
        <w:rPr>
          <w:lang w:val="es-MX"/>
        </w:rPr>
        <w:t xml:space="preserve">contaminación agua, alimentos y personas en; </w:t>
      </w:r>
      <w:hyperlink r:id="rId1" w:history="1">
        <w:r w:rsidR="006471E9" w:rsidRPr="007825B5">
          <w:rPr>
            <w:rStyle w:val="Hipervnculo"/>
            <w:lang w:val="es-MX"/>
          </w:rPr>
          <w:t>https://rap-al.org/wp-content/uploads/2023/02/INFORME-CLORPIRIFOS-CHILE_-MERF10-0123.doc.pdf</w:t>
        </w:r>
      </w:hyperlink>
    </w:p>
    <w:p w14:paraId="40B517C6" w14:textId="5EFF4FE8" w:rsidR="006471E9" w:rsidRDefault="006471E9">
      <w:pPr>
        <w:pStyle w:val="Textonotapie"/>
        <w:rPr>
          <w:lang w:val="es-MX"/>
        </w:rPr>
      </w:pPr>
      <w:r w:rsidRPr="006471E9">
        <w:rPr>
          <w:lang w:val="es-MX"/>
        </w:rPr>
        <w:t>Aspectos bioéticos en el control y aplicación de plaguicidas en Chile.</w:t>
      </w:r>
      <w:r>
        <w:rPr>
          <w:lang w:val="es-MX"/>
        </w:rPr>
        <w:t xml:space="preserve"> en: </w:t>
      </w:r>
      <w:hyperlink r:id="rId2" w:history="1">
        <w:r w:rsidR="004D69E5" w:rsidRPr="007825B5">
          <w:rPr>
            <w:rStyle w:val="Hipervnculo"/>
            <w:lang w:val="es-MX"/>
          </w:rPr>
          <w:t>https://www.scielo.cl/scielo.php?pid=S1726-569X2011000100011&amp;script=sci_abstract</w:t>
        </w:r>
      </w:hyperlink>
    </w:p>
    <w:p w14:paraId="6CDA972B" w14:textId="57A58E05" w:rsidR="004D69E5" w:rsidRPr="00603375" w:rsidRDefault="004D69E5" w:rsidP="004D69E5">
      <w:pPr>
        <w:pStyle w:val="Textonotapie"/>
        <w:rPr>
          <w:lang w:val="es-MX"/>
        </w:rPr>
      </w:pPr>
      <w:r>
        <w:rPr>
          <w:lang w:val="es-MX"/>
        </w:rPr>
        <w:t xml:space="preserve">Estudio sobre uso de plaguicidas y discapacidad intelectual en escolares de la provincia de Talca. Ver </w:t>
      </w:r>
      <w:proofErr w:type="gramStart"/>
      <w:r>
        <w:rPr>
          <w:lang w:val="es-MX"/>
        </w:rPr>
        <w:t>en:</w:t>
      </w:r>
      <w:r w:rsidRPr="004D69E5">
        <w:rPr>
          <w:lang w:val="es-MX"/>
        </w:rPr>
        <w:t>https://www.researchgate.net/publication/260771875_Use_of_pesticides_and_intellectual_disabilities_in_local_school_students_Provincia_of_Talca_Chile</w:t>
      </w:r>
      <w:proofErr w:type="gramEnd"/>
    </w:p>
    <w:p w14:paraId="71DB4379" w14:textId="76ACCF06" w:rsidR="004D69E5" w:rsidRPr="004D69E5" w:rsidRDefault="004D69E5">
      <w:pPr>
        <w:pStyle w:val="Textonotapie"/>
        <w:rPr>
          <w:lang w:val="es-MX"/>
        </w:rPr>
      </w:pPr>
      <w:r w:rsidRPr="004D69E5">
        <w:rPr>
          <w:lang w:val="es-MX"/>
        </w:rPr>
        <w:t>Exposición a plaguicidas en Chile y salud poblacional: urgencia para la toma de decisiones Ver en</w:t>
      </w:r>
      <w:r>
        <w:rPr>
          <w:b/>
          <w:bCs/>
          <w:lang w:val="es-MX"/>
        </w:rPr>
        <w:t xml:space="preserve">: </w:t>
      </w:r>
      <w:r w:rsidRPr="004D69E5">
        <w:rPr>
          <w:lang w:val="es-MX"/>
        </w:rPr>
        <w:t>https://scielo.isciii.es/scielo.php?script=sci_arttext&amp;pid=S0213-91112021000500480</w:t>
      </w:r>
    </w:p>
    <w:p w14:paraId="73DDB163" w14:textId="32D69338" w:rsidR="00603375" w:rsidRPr="004D69E5" w:rsidRDefault="00603375">
      <w:pPr>
        <w:pStyle w:val="Textonotapie"/>
        <w:rPr>
          <w:lang w:val="es-MX"/>
        </w:rPr>
      </w:pPr>
    </w:p>
  </w:footnote>
  <w:footnote w:id="4">
    <w:p w14:paraId="246176A0" w14:textId="44161C5C" w:rsidR="007D425D" w:rsidRPr="008B4106" w:rsidRDefault="008B4106" w:rsidP="008B4106">
      <w:pPr>
        <w:pStyle w:val="Textonotapie"/>
        <w:rPr>
          <w:lang w:val="es-MX"/>
        </w:rPr>
      </w:pPr>
      <w:r>
        <w:rPr>
          <w:rStyle w:val="Refdenotaalpie"/>
        </w:rPr>
        <w:footnoteRef/>
      </w:r>
      <w:r>
        <w:t xml:space="preserve"> Ingredientes activos involucrados en IAP según año de </w:t>
      </w:r>
      <w:r w:rsidR="00610CC0">
        <w:t>o</w:t>
      </w:r>
      <w:r>
        <w:t>currencia. Chile, REVEP 2008-2019.</w:t>
      </w:r>
      <w:r w:rsidR="007D425D">
        <w:t xml:space="preserve"> Cipermetrina, alfacipermetrina, deltmetrina, lambacialotrina, glifosato, cianamida hidrogenada, </w:t>
      </w:r>
      <w:r w:rsidR="00610CC0">
        <w:t>bro</w:t>
      </w:r>
      <w:r w:rsidR="007D425D">
        <w:t xml:space="preserve">difacoum, diazinon, principios activos de origen desconocido, </w:t>
      </w:r>
      <w:r w:rsidR="007D425D" w:rsidRPr="0051052F">
        <w:rPr>
          <w:b/>
          <w:bCs/>
        </w:rPr>
        <w:t xml:space="preserve">metomilo, </w:t>
      </w:r>
      <w:r w:rsidR="00610CC0" w:rsidRPr="0051052F">
        <w:rPr>
          <w:b/>
          <w:bCs/>
        </w:rPr>
        <w:t xml:space="preserve">clorpirifós, </w:t>
      </w:r>
      <w:r w:rsidR="007D425D" w:rsidRPr="0051052F">
        <w:rPr>
          <w:b/>
          <w:bCs/>
        </w:rPr>
        <w:t>azinfosmetilo, paraquat, metamidof</w:t>
      </w:r>
      <w:r w:rsidR="00F979F9" w:rsidRPr="0051052F">
        <w:rPr>
          <w:b/>
          <w:bCs/>
        </w:rPr>
        <w:t>ó</w:t>
      </w:r>
      <w:r w:rsidR="007D425D" w:rsidRPr="0051052F">
        <w:rPr>
          <w:b/>
          <w:bCs/>
        </w:rPr>
        <w:t>s</w:t>
      </w:r>
      <w:r w:rsidR="007D425D">
        <w:t xml:space="preserve">. </w:t>
      </w:r>
      <w:r w:rsidR="0051052F">
        <w:t>Estos cinco últimos i.a. tienen cancelado su registro en Chile.</w:t>
      </w:r>
    </w:p>
  </w:footnote>
  <w:footnote w:id="5">
    <w:p w14:paraId="27242ABD" w14:textId="13F2E261" w:rsidR="00CA0C06" w:rsidRDefault="00412438">
      <w:pPr>
        <w:pStyle w:val="Textonotapie"/>
        <w:rPr>
          <w:lang w:val="es-MX"/>
        </w:rPr>
      </w:pPr>
      <w:r>
        <w:rPr>
          <w:rStyle w:val="Refdenotaalpie"/>
        </w:rPr>
        <w:footnoteRef/>
      </w:r>
      <w:r>
        <w:t xml:space="preserve"> </w:t>
      </w:r>
      <w:r>
        <w:rPr>
          <w:lang w:val="es-MX"/>
        </w:rPr>
        <w:t xml:space="preserve">Ver en: </w:t>
      </w:r>
      <w:r w:rsidR="00CA0C06" w:rsidRPr="00CA0C06">
        <w:rPr>
          <w:lang w:val="es-MX"/>
        </w:rPr>
        <w:t xml:space="preserve">María Elena Rozas, 2021, Revisión de Estudios Epidemiológicos sobre Efectos de los Plaguicidas en Niñas, Niños e Infantes en América Latina. Retos para la Salud Pública. Red de Acción en Plaguicidas y sus Alternativas de América </w:t>
      </w:r>
      <w:r w:rsidR="00CA0C06">
        <w:rPr>
          <w:lang w:val="es-MX"/>
        </w:rPr>
        <w:t>L</w:t>
      </w:r>
      <w:r w:rsidR="00CA0C06" w:rsidRPr="00CA0C06">
        <w:rPr>
          <w:lang w:val="es-MX"/>
        </w:rPr>
        <w:t>atina, RAP-AL.</w:t>
      </w:r>
      <w:r w:rsidR="00CA0C06">
        <w:rPr>
          <w:lang w:val="es-MX"/>
        </w:rPr>
        <w:t xml:space="preserve"> Ver en: </w:t>
      </w:r>
      <w:hyperlink r:id="rId3" w:history="1">
        <w:r w:rsidR="00CA0C06" w:rsidRPr="007825B5">
          <w:rPr>
            <w:rStyle w:val="Hipervnculo"/>
            <w:lang w:val="es-MX"/>
          </w:rPr>
          <w:t>https://reduas.com.ar/revision-de-estudios-epidemiologicos-sobre-efectos-de-los-plaguicidas/</w:t>
        </w:r>
      </w:hyperlink>
    </w:p>
    <w:p w14:paraId="4ACEFCD7" w14:textId="32524437" w:rsidR="00412438" w:rsidRDefault="00CA0C06">
      <w:pPr>
        <w:pStyle w:val="Textonotapie"/>
        <w:rPr>
          <w:lang w:val="es-MX"/>
        </w:rPr>
      </w:pPr>
      <w:r>
        <w:rPr>
          <w:lang w:val="es-MX"/>
        </w:rPr>
        <w:t xml:space="preserve">Uso de plaguicidas y discapacidad intelectual en niños, Chile. </w:t>
      </w:r>
      <w:r w:rsidR="0051052F">
        <w:rPr>
          <w:lang w:val="es-MX"/>
        </w:rPr>
        <w:t xml:space="preserve">Ver en: </w:t>
      </w:r>
      <w:hyperlink r:id="rId4" w:history="1">
        <w:r w:rsidR="0051052F" w:rsidRPr="007825B5">
          <w:rPr>
            <w:rStyle w:val="Hipervnculo"/>
            <w:lang w:val="es-MX"/>
          </w:rPr>
          <w:t>https://www.researchgate.net/publication/260771875_Use_of_pesticides_and_intellectual_disabilities_in_local_school_students_Provincia_of_Talca_Chile</w:t>
        </w:r>
      </w:hyperlink>
    </w:p>
    <w:p w14:paraId="694B7C5B" w14:textId="711C2642" w:rsidR="00412438" w:rsidRPr="00412438" w:rsidRDefault="00412438">
      <w:pPr>
        <w:pStyle w:val="Textonotapie"/>
        <w:rPr>
          <w:lang w:val="es-MX"/>
        </w:rPr>
      </w:pPr>
      <w:r w:rsidRPr="00412438">
        <w:rPr>
          <w:lang w:val="es-MX"/>
        </w:rPr>
        <w:t>Zúñiga-Venegas, Liliana, 2022, Exposición a plaguicidas en Chile y salud poblacional: urgencia para la toma de decisiones. Gac Sanit vol.35 no.5 Barcelona sep./oct. 2021 Epub 24-Ene-2022</w:t>
      </w:r>
      <w:r w:rsidR="0051052F">
        <w:rPr>
          <w:lang w:val="es-MX"/>
        </w:rPr>
        <w:t>.</w:t>
      </w:r>
    </w:p>
  </w:footnote>
  <w:footnote w:id="6">
    <w:p w14:paraId="1A1A18A7" w14:textId="5410A2A5" w:rsidR="00CA4510" w:rsidRPr="00CA4510" w:rsidRDefault="00CA4510">
      <w:pPr>
        <w:pStyle w:val="Textonotapie"/>
      </w:pPr>
      <w:r>
        <w:rPr>
          <w:rStyle w:val="Refdenotaalpie"/>
        </w:rPr>
        <w:footnoteRef/>
      </w:r>
      <w:r>
        <w:t xml:space="preserve"> L</w:t>
      </w:r>
      <w:r w:rsidRPr="00CA4510">
        <w:t>as ventas de plaguicidas en los países de la Organización para la Cooperación y el Desarrollo Económicos, OCDE, promediaron 0,93 kg. por hectárea en el período 2011-2015, mientras que en Chile fueron de 2,68 kg /ha</w:t>
      </w:r>
      <w:r>
        <w:t xml:space="preserve">. Ver en: </w:t>
      </w:r>
      <w:r w:rsidRPr="00CA4510">
        <w:t>https://www.oecd-ilibrary.org/agriculture-and-food/oecd-fao-agricultural-outlook-2019-2028_agr_outlook-2019-en</w:t>
      </w:r>
    </w:p>
  </w:footnote>
  <w:footnote w:id="7">
    <w:p w14:paraId="6F47C33F" w14:textId="6C8B95D5" w:rsidR="00C86201" w:rsidRPr="00C86201" w:rsidRDefault="00C86201">
      <w:pPr>
        <w:pStyle w:val="Textonotapie"/>
        <w:rPr>
          <w:lang w:val="es-MX"/>
        </w:rPr>
      </w:pPr>
      <w:r>
        <w:rPr>
          <w:rStyle w:val="Refdenotaalpie"/>
        </w:rPr>
        <w:footnoteRef/>
      </w:r>
      <w:r>
        <w:t xml:space="preserve"> </w:t>
      </w:r>
      <w:r w:rsidRPr="00C86201">
        <w:t>María Elena Rozas Flores, (2022) Clorpirifós, impactos en la salud y el ambiente en Chile, IPEN, Red Global por un futuro sin tóxicos /Red de Acción en Plaguicidas de Chile, RAP-Chile,</w:t>
      </w:r>
    </w:p>
  </w:footnote>
  <w:footnote w:id="8">
    <w:p w14:paraId="383BBC99" w14:textId="60065043" w:rsidR="00FB6DAA" w:rsidRPr="00FB6DAA" w:rsidRDefault="00FB6DAA">
      <w:pPr>
        <w:pStyle w:val="Textonotapie"/>
      </w:pPr>
      <w:r>
        <w:rPr>
          <w:rStyle w:val="Refdenotaalpie"/>
        </w:rPr>
        <w:footnoteRef/>
      </w:r>
      <w:r>
        <w:t xml:space="preserve"> Fuente: SAG</w:t>
      </w:r>
    </w:p>
  </w:footnote>
  <w:footnote w:id="9">
    <w:p w14:paraId="42E1FC1D" w14:textId="7149445A" w:rsidR="008812E0" w:rsidRPr="008812E0" w:rsidRDefault="008812E0">
      <w:pPr>
        <w:pStyle w:val="Textonotapie"/>
        <w:rPr>
          <w:lang w:val="es-MX"/>
        </w:rPr>
      </w:pPr>
      <w:r>
        <w:rPr>
          <w:rStyle w:val="Refdenotaalpie"/>
        </w:rPr>
        <w:footnoteRef/>
      </w:r>
      <w:r>
        <w:t xml:space="preserve"> </w:t>
      </w:r>
      <w:r w:rsidRPr="008812E0">
        <w:t>Phillip Marx Stoelting, encargado de la unidad de estrategias y evaluación de plaguicidas de BfR, habló sobre la iniciativa «PARC» de la Unión Europea (UE), lanzada en París el 11 de mayo de 2022, cuyo objetivo es mejorar el conocimiento sobre las sustancias químicas para acelerar las acciones destinadas a proteger mejor la salud humana y el medio ambiente. Ver en: https://www.achipia.gob.cl/2024/04/25/visita-de-expertos-del-bfr-alemania-deja-en-claro-la-importancia-de-las-evaluaciones-de-riesgos-en-los-contaminantes-quimicos/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64BB" w14:textId="77777777" w:rsidR="00A46CE9" w:rsidRDefault="00A46CE9">
    <w:pPr>
      <w:pStyle w:val="Encabezado"/>
    </w:pPr>
    <w:bookmarkStart w:id="2" w:name="_Hlk193569651"/>
    <w:bookmarkStart w:id="3" w:name="_Hlk193569652"/>
    <w:bookmarkStart w:id="4" w:name="_Hlk193569654"/>
    <w:bookmarkStart w:id="5" w:name="_Hlk193569655"/>
    <w:bookmarkStart w:id="6" w:name="_Hlk193569656"/>
    <w:bookmarkStart w:id="7" w:name="_Hlk193569657"/>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03"/>
    <w:rsid w:val="00005F0A"/>
    <w:rsid w:val="000102AA"/>
    <w:rsid w:val="00013D84"/>
    <w:rsid w:val="00014C3A"/>
    <w:rsid w:val="0002268C"/>
    <w:rsid w:val="0003014E"/>
    <w:rsid w:val="00044887"/>
    <w:rsid w:val="00046E3F"/>
    <w:rsid w:val="000510CA"/>
    <w:rsid w:val="000531F1"/>
    <w:rsid w:val="00053569"/>
    <w:rsid w:val="0005664F"/>
    <w:rsid w:val="0006007A"/>
    <w:rsid w:val="00060B94"/>
    <w:rsid w:val="00062924"/>
    <w:rsid w:val="000646E3"/>
    <w:rsid w:val="0007199F"/>
    <w:rsid w:val="00071D58"/>
    <w:rsid w:val="000734A8"/>
    <w:rsid w:val="00076685"/>
    <w:rsid w:val="00076D31"/>
    <w:rsid w:val="00077D2C"/>
    <w:rsid w:val="00081501"/>
    <w:rsid w:val="00081ABD"/>
    <w:rsid w:val="00092FF1"/>
    <w:rsid w:val="000A1FDD"/>
    <w:rsid w:val="000A418F"/>
    <w:rsid w:val="000A6D2E"/>
    <w:rsid w:val="000B0706"/>
    <w:rsid w:val="000B2764"/>
    <w:rsid w:val="000B4B18"/>
    <w:rsid w:val="000B4CAD"/>
    <w:rsid w:val="000C5E09"/>
    <w:rsid w:val="000C6740"/>
    <w:rsid w:val="000C6F87"/>
    <w:rsid w:val="000D1BCC"/>
    <w:rsid w:val="000D1FC8"/>
    <w:rsid w:val="000D3559"/>
    <w:rsid w:val="000D5306"/>
    <w:rsid w:val="000E1197"/>
    <w:rsid w:val="000F0EBE"/>
    <w:rsid w:val="000F159A"/>
    <w:rsid w:val="000F2074"/>
    <w:rsid w:val="000F2219"/>
    <w:rsid w:val="000F3664"/>
    <w:rsid w:val="000F3FDC"/>
    <w:rsid w:val="000F475B"/>
    <w:rsid w:val="000F5E76"/>
    <w:rsid w:val="001012EF"/>
    <w:rsid w:val="00106CC6"/>
    <w:rsid w:val="00107B1F"/>
    <w:rsid w:val="00112D62"/>
    <w:rsid w:val="00115C18"/>
    <w:rsid w:val="00116B5C"/>
    <w:rsid w:val="001172A4"/>
    <w:rsid w:val="001179BC"/>
    <w:rsid w:val="0012238F"/>
    <w:rsid w:val="001228FD"/>
    <w:rsid w:val="00124CC7"/>
    <w:rsid w:val="00130084"/>
    <w:rsid w:val="00132989"/>
    <w:rsid w:val="00133E01"/>
    <w:rsid w:val="001349F2"/>
    <w:rsid w:val="00143DD6"/>
    <w:rsid w:val="00144022"/>
    <w:rsid w:val="001469C5"/>
    <w:rsid w:val="00147E6D"/>
    <w:rsid w:val="00157658"/>
    <w:rsid w:val="0016535D"/>
    <w:rsid w:val="001729AA"/>
    <w:rsid w:val="00174728"/>
    <w:rsid w:val="001747A9"/>
    <w:rsid w:val="00180B9D"/>
    <w:rsid w:val="0018186B"/>
    <w:rsid w:val="0018431E"/>
    <w:rsid w:val="00184AD7"/>
    <w:rsid w:val="00186551"/>
    <w:rsid w:val="00186577"/>
    <w:rsid w:val="00191758"/>
    <w:rsid w:val="00192BB5"/>
    <w:rsid w:val="001A08A2"/>
    <w:rsid w:val="001A3748"/>
    <w:rsid w:val="001A4950"/>
    <w:rsid w:val="001A5693"/>
    <w:rsid w:val="001C2F9D"/>
    <w:rsid w:val="001D0AA6"/>
    <w:rsid w:val="001D12A5"/>
    <w:rsid w:val="001D1431"/>
    <w:rsid w:val="001D381F"/>
    <w:rsid w:val="001D4A3D"/>
    <w:rsid w:val="001D7670"/>
    <w:rsid w:val="001E313D"/>
    <w:rsid w:val="001F3057"/>
    <w:rsid w:val="001F39C6"/>
    <w:rsid w:val="001F683D"/>
    <w:rsid w:val="001F6FF1"/>
    <w:rsid w:val="00202412"/>
    <w:rsid w:val="002029C2"/>
    <w:rsid w:val="002057D3"/>
    <w:rsid w:val="002059C9"/>
    <w:rsid w:val="00206C6E"/>
    <w:rsid w:val="002203EA"/>
    <w:rsid w:val="00220CE0"/>
    <w:rsid w:val="00234B5F"/>
    <w:rsid w:val="002375D9"/>
    <w:rsid w:val="00237E94"/>
    <w:rsid w:val="002412C4"/>
    <w:rsid w:val="002420DB"/>
    <w:rsid w:val="00243251"/>
    <w:rsid w:val="00244291"/>
    <w:rsid w:val="00245C0E"/>
    <w:rsid w:val="00246761"/>
    <w:rsid w:val="00250A51"/>
    <w:rsid w:val="00252929"/>
    <w:rsid w:val="00254E81"/>
    <w:rsid w:val="00272032"/>
    <w:rsid w:val="002743FE"/>
    <w:rsid w:val="002748CB"/>
    <w:rsid w:val="00275D89"/>
    <w:rsid w:val="00276E85"/>
    <w:rsid w:val="002917E4"/>
    <w:rsid w:val="00291D3C"/>
    <w:rsid w:val="00292FC7"/>
    <w:rsid w:val="00294027"/>
    <w:rsid w:val="00295BE4"/>
    <w:rsid w:val="002A1870"/>
    <w:rsid w:val="002A37DE"/>
    <w:rsid w:val="002A4C79"/>
    <w:rsid w:val="002B4303"/>
    <w:rsid w:val="002C40CB"/>
    <w:rsid w:val="002C7D24"/>
    <w:rsid w:val="002D0DEC"/>
    <w:rsid w:val="002D3CA4"/>
    <w:rsid w:val="002D56BA"/>
    <w:rsid w:val="002D7C52"/>
    <w:rsid w:val="002F0E94"/>
    <w:rsid w:val="002F1B67"/>
    <w:rsid w:val="002F3A7B"/>
    <w:rsid w:val="002F5444"/>
    <w:rsid w:val="00304AF7"/>
    <w:rsid w:val="00305744"/>
    <w:rsid w:val="003076F1"/>
    <w:rsid w:val="00314003"/>
    <w:rsid w:val="00314B0C"/>
    <w:rsid w:val="00316256"/>
    <w:rsid w:val="0031733C"/>
    <w:rsid w:val="00322129"/>
    <w:rsid w:val="00323A07"/>
    <w:rsid w:val="00334F0B"/>
    <w:rsid w:val="003428B3"/>
    <w:rsid w:val="00344C73"/>
    <w:rsid w:val="003461A6"/>
    <w:rsid w:val="00346506"/>
    <w:rsid w:val="00347C80"/>
    <w:rsid w:val="00347FBB"/>
    <w:rsid w:val="00354D2C"/>
    <w:rsid w:val="003628CF"/>
    <w:rsid w:val="00377864"/>
    <w:rsid w:val="00382576"/>
    <w:rsid w:val="003846CE"/>
    <w:rsid w:val="003877B2"/>
    <w:rsid w:val="00387EE3"/>
    <w:rsid w:val="0039713C"/>
    <w:rsid w:val="003A0394"/>
    <w:rsid w:val="003A18DF"/>
    <w:rsid w:val="003A30E2"/>
    <w:rsid w:val="003A54C4"/>
    <w:rsid w:val="003A57B0"/>
    <w:rsid w:val="003B0F58"/>
    <w:rsid w:val="003B2CF8"/>
    <w:rsid w:val="003B37E8"/>
    <w:rsid w:val="003B408F"/>
    <w:rsid w:val="003D040D"/>
    <w:rsid w:val="003D0711"/>
    <w:rsid w:val="003D3A5B"/>
    <w:rsid w:val="003D4C27"/>
    <w:rsid w:val="003E28C5"/>
    <w:rsid w:val="003E3186"/>
    <w:rsid w:val="003E3E5C"/>
    <w:rsid w:val="003E60C2"/>
    <w:rsid w:val="003E61E3"/>
    <w:rsid w:val="003F0651"/>
    <w:rsid w:val="003F3CA3"/>
    <w:rsid w:val="003F441B"/>
    <w:rsid w:val="003F6841"/>
    <w:rsid w:val="004049B0"/>
    <w:rsid w:val="004100BE"/>
    <w:rsid w:val="00410FFE"/>
    <w:rsid w:val="00412438"/>
    <w:rsid w:val="00417001"/>
    <w:rsid w:val="004171FA"/>
    <w:rsid w:val="004221F9"/>
    <w:rsid w:val="0043123F"/>
    <w:rsid w:val="004319A9"/>
    <w:rsid w:val="00431BF5"/>
    <w:rsid w:val="004362C1"/>
    <w:rsid w:val="004378D7"/>
    <w:rsid w:val="00440E18"/>
    <w:rsid w:val="00447CE5"/>
    <w:rsid w:val="00456E9D"/>
    <w:rsid w:val="004627DA"/>
    <w:rsid w:val="0046394B"/>
    <w:rsid w:val="00467D7C"/>
    <w:rsid w:val="00467EE0"/>
    <w:rsid w:val="00472ACD"/>
    <w:rsid w:val="00481EA2"/>
    <w:rsid w:val="00490499"/>
    <w:rsid w:val="0049157D"/>
    <w:rsid w:val="004947D5"/>
    <w:rsid w:val="004A2A01"/>
    <w:rsid w:val="004A5C1A"/>
    <w:rsid w:val="004A6467"/>
    <w:rsid w:val="004A6C01"/>
    <w:rsid w:val="004B2D34"/>
    <w:rsid w:val="004B442B"/>
    <w:rsid w:val="004B78F5"/>
    <w:rsid w:val="004C0D9D"/>
    <w:rsid w:val="004C0EE4"/>
    <w:rsid w:val="004C1277"/>
    <w:rsid w:val="004C2E1B"/>
    <w:rsid w:val="004C79B2"/>
    <w:rsid w:val="004C79F8"/>
    <w:rsid w:val="004D2A88"/>
    <w:rsid w:val="004D69E5"/>
    <w:rsid w:val="004E1C51"/>
    <w:rsid w:val="004F30E0"/>
    <w:rsid w:val="004F68F2"/>
    <w:rsid w:val="004F7E89"/>
    <w:rsid w:val="005051E4"/>
    <w:rsid w:val="0050675A"/>
    <w:rsid w:val="005072B2"/>
    <w:rsid w:val="005076EF"/>
    <w:rsid w:val="0051052F"/>
    <w:rsid w:val="00514858"/>
    <w:rsid w:val="00520EDD"/>
    <w:rsid w:val="00521948"/>
    <w:rsid w:val="00523219"/>
    <w:rsid w:val="00525B6B"/>
    <w:rsid w:val="00530E08"/>
    <w:rsid w:val="00532ABC"/>
    <w:rsid w:val="005360FB"/>
    <w:rsid w:val="00540D4D"/>
    <w:rsid w:val="00541F94"/>
    <w:rsid w:val="005430CE"/>
    <w:rsid w:val="00544A52"/>
    <w:rsid w:val="00551363"/>
    <w:rsid w:val="00551528"/>
    <w:rsid w:val="005515F8"/>
    <w:rsid w:val="00553235"/>
    <w:rsid w:val="00553EAD"/>
    <w:rsid w:val="005613CC"/>
    <w:rsid w:val="00562141"/>
    <w:rsid w:val="00562266"/>
    <w:rsid w:val="005641ED"/>
    <w:rsid w:val="00567C4D"/>
    <w:rsid w:val="00572DBB"/>
    <w:rsid w:val="0057357D"/>
    <w:rsid w:val="00576D4E"/>
    <w:rsid w:val="00581335"/>
    <w:rsid w:val="0058252B"/>
    <w:rsid w:val="00587198"/>
    <w:rsid w:val="00587499"/>
    <w:rsid w:val="00590A88"/>
    <w:rsid w:val="005920D0"/>
    <w:rsid w:val="00594601"/>
    <w:rsid w:val="005966C7"/>
    <w:rsid w:val="005A2133"/>
    <w:rsid w:val="005A23EA"/>
    <w:rsid w:val="005B231F"/>
    <w:rsid w:val="005B2AA0"/>
    <w:rsid w:val="005B4427"/>
    <w:rsid w:val="005B44DB"/>
    <w:rsid w:val="005B4514"/>
    <w:rsid w:val="005B654A"/>
    <w:rsid w:val="005B742B"/>
    <w:rsid w:val="005B7991"/>
    <w:rsid w:val="005C2D6C"/>
    <w:rsid w:val="005C68A8"/>
    <w:rsid w:val="005C69CF"/>
    <w:rsid w:val="005D12A2"/>
    <w:rsid w:val="005D27E2"/>
    <w:rsid w:val="005E09E5"/>
    <w:rsid w:val="005E0AED"/>
    <w:rsid w:val="006010A9"/>
    <w:rsid w:val="0060328E"/>
    <w:rsid w:val="00603375"/>
    <w:rsid w:val="00604ED8"/>
    <w:rsid w:val="006056EA"/>
    <w:rsid w:val="00610CC0"/>
    <w:rsid w:val="00612AA8"/>
    <w:rsid w:val="00615F62"/>
    <w:rsid w:val="00615FC1"/>
    <w:rsid w:val="006257B6"/>
    <w:rsid w:val="00625AA7"/>
    <w:rsid w:val="00625DA3"/>
    <w:rsid w:val="00631131"/>
    <w:rsid w:val="00635AF1"/>
    <w:rsid w:val="00635BA2"/>
    <w:rsid w:val="00636E16"/>
    <w:rsid w:val="00637761"/>
    <w:rsid w:val="0064392D"/>
    <w:rsid w:val="0064551F"/>
    <w:rsid w:val="00646314"/>
    <w:rsid w:val="006471E9"/>
    <w:rsid w:val="00647E6D"/>
    <w:rsid w:val="00655EB3"/>
    <w:rsid w:val="0065608F"/>
    <w:rsid w:val="0066455C"/>
    <w:rsid w:val="00664FC6"/>
    <w:rsid w:val="006707B3"/>
    <w:rsid w:val="00670FCF"/>
    <w:rsid w:val="00690F76"/>
    <w:rsid w:val="0069384F"/>
    <w:rsid w:val="006939AE"/>
    <w:rsid w:val="00694C0F"/>
    <w:rsid w:val="006962B7"/>
    <w:rsid w:val="00696B84"/>
    <w:rsid w:val="006A2D3A"/>
    <w:rsid w:val="006A7D71"/>
    <w:rsid w:val="006B5BB6"/>
    <w:rsid w:val="006B7326"/>
    <w:rsid w:val="006C5B41"/>
    <w:rsid w:val="006D1530"/>
    <w:rsid w:val="006D4E0D"/>
    <w:rsid w:val="006D5749"/>
    <w:rsid w:val="006D72AE"/>
    <w:rsid w:val="006E3836"/>
    <w:rsid w:val="006E52D2"/>
    <w:rsid w:val="006E662F"/>
    <w:rsid w:val="006F206F"/>
    <w:rsid w:val="006F3E88"/>
    <w:rsid w:val="00705E33"/>
    <w:rsid w:val="00717133"/>
    <w:rsid w:val="00720086"/>
    <w:rsid w:val="00722417"/>
    <w:rsid w:val="007241A2"/>
    <w:rsid w:val="00724DFB"/>
    <w:rsid w:val="00726B45"/>
    <w:rsid w:val="007270B3"/>
    <w:rsid w:val="0073124A"/>
    <w:rsid w:val="00731C32"/>
    <w:rsid w:val="00735A64"/>
    <w:rsid w:val="007401E4"/>
    <w:rsid w:val="0074071E"/>
    <w:rsid w:val="007441F9"/>
    <w:rsid w:val="007472EA"/>
    <w:rsid w:val="00747C05"/>
    <w:rsid w:val="007603E6"/>
    <w:rsid w:val="007629B2"/>
    <w:rsid w:val="00770ABD"/>
    <w:rsid w:val="0078014C"/>
    <w:rsid w:val="00780ED6"/>
    <w:rsid w:val="00783785"/>
    <w:rsid w:val="00784608"/>
    <w:rsid w:val="007901DD"/>
    <w:rsid w:val="00795091"/>
    <w:rsid w:val="00795C48"/>
    <w:rsid w:val="00796A03"/>
    <w:rsid w:val="007A25B9"/>
    <w:rsid w:val="007A4EB2"/>
    <w:rsid w:val="007A5725"/>
    <w:rsid w:val="007B0C61"/>
    <w:rsid w:val="007B2254"/>
    <w:rsid w:val="007B593A"/>
    <w:rsid w:val="007B6B7F"/>
    <w:rsid w:val="007B7729"/>
    <w:rsid w:val="007C4B74"/>
    <w:rsid w:val="007D301E"/>
    <w:rsid w:val="007D425D"/>
    <w:rsid w:val="007D4B68"/>
    <w:rsid w:val="007D5A97"/>
    <w:rsid w:val="007D64D0"/>
    <w:rsid w:val="007E0196"/>
    <w:rsid w:val="007E2897"/>
    <w:rsid w:val="007E3328"/>
    <w:rsid w:val="007E3C57"/>
    <w:rsid w:val="007E686E"/>
    <w:rsid w:val="007E776C"/>
    <w:rsid w:val="007F6504"/>
    <w:rsid w:val="007F6DDF"/>
    <w:rsid w:val="007F79C8"/>
    <w:rsid w:val="00800658"/>
    <w:rsid w:val="00801AC1"/>
    <w:rsid w:val="00801FF4"/>
    <w:rsid w:val="008027D9"/>
    <w:rsid w:val="00805E4D"/>
    <w:rsid w:val="00807F5D"/>
    <w:rsid w:val="00816895"/>
    <w:rsid w:val="00821B3F"/>
    <w:rsid w:val="00822CC9"/>
    <w:rsid w:val="00823C21"/>
    <w:rsid w:val="008249F0"/>
    <w:rsid w:val="0082593B"/>
    <w:rsid w:val="00831553"/>
    <w:rsid w:val="00832431"/>
    <w:rsid w:val="008356C9"/>
    <w:rsid w:val="008406CC"/>
    <w:rsid w:val="00841954"/>
    <w:rsid w:val="008471C5"/>
    <w:rsid w:val="008479EE"/>
    <w:rsid w:val="0085029A"/>
    <w:rsid w:val="008547E1"/>
    <w:rsid w:val="00857BB3"/>
    <w:rsid w:val="008618F4"/>
    <w:rsid w:val="0086229B"/>
    <w:rsid w:val="00873657"/>
    <w:rsid w:val="00874721"/>
    <w:rsid w:val="00874FFF"/>
    <w:rsid w:val="00875A93"/>
    <w:rsid w:val="008770CA"/>
    <w:rsid w:val="00877D8F"/>
    <w:rsid w:val="00880FC1"/>
    <w:rsid w:val="008812E0"/>
    <w:rsid w:val="0088553B"/>
    <w:rsid w:val="00887C21"/>
    <w:rsid w:val="008907BD"/>
    <w:rsid w:val="00895D27"/>
    <w:rsid w:val="008A2963"/>
    <w:rsid w:val="008A5C2B"/>
    <w:rsid w:val="008A77B8"/>
    <w:rsid w:val="008A7A6D"/>
    <w:rsid w:val="008B1A67"/>
    <w:rsid w:val="008B4106"/>
    <w:rsid w:val="008C38DE"/>
    <w:rsid w:val="008C64FB"/>
    <w:rsid w:val="008D14E5"/>
    <w:rsid w:val="008D2B14"/>
    <w:rsid w:val="008D311A"/>
    <w:rsid w:val="008D4846"/>
    <w:rsid w:val="008D5D89"/>
    <w:rsid w:val="008D5EF6"/>
    <w:rsid w:val="008D6820"/>
    <w:rsid w:val="008E0952"/>
    <w:rsid w:val="008E2C6D"/>
    <w:rsid w:val="008E4D07"/>
    <w:rsid w:val="008E62B9"/>
    <w:rsid w:val="008E67DC"/>
    <w:rsid w:val="008F19FD"/>
    <w:rsid w:val="00906928"/>
    <w:rsid w:val="00913608"/>
    <w:rsid w:val="00915B0E"/>
    <w:rsid w:val="00916CDE"/>
    <w:rsid w:val="00917DEB"/>
    <w:rsid w:val="00921E0E"/>
    <w:rsid w:val="0092395A"/>
    <w:rsid w:val="00923B20"/>
    <w:rsid w:val="00930CD4"/>
    <w:rsid w:val="009314CC"/>
    <w:rsid w:val="00931BED"/>
    <w:rsid w:val="00932EBD"/>
    <w:rsid w:val="0093394F"/>
    <w:rsid w:val="00935D80"/>
    <w:rsid w:val="0094102E"/>
    <w:rsid w:val="00945B1A"/>
    <w:rsid w:val="00945C76"/>
    <w:rsid w:val="00947F43"/>
    <w:rsid w:val="009612B4"/>
    <w:rsid w:val="009613CC"/>
    <w:rsid w:val="009769FD"/>
    <w:rsid w:val="00976B63"/>
    <w:rsid w:val="00981CDB"/>
    <w:rsid w:val="0098675A"/>
    <w:rsid w:val="00986BA0"/>
    <w:rsid w:val="00986D1C"/>
    <w:rsid w:val="009919C9"/>
    <w:rsid w:val="009961AA"/>
    <w:rsid w:val="0099661A"/>
    <w:rsid w:val="009977D1"/>
    <w:rsid w:val="009A47C9"/>
    <w:rsid w:val="009A65D1"/>
    <w:rsid w:val="009B2453"/>
    <w:rsid w:val="009C129E"/>
    <w:rsid w:val="009C4A72"/>
    <w:rsid w:val="009C5352"/>
    <w:rsid w:val="009C5AA0"/>
    <w:rsid w:val="009C7951"/>
    <w:rsid w:val="009C7992"/>
    <w:rsid w:val="009D3135"/>
    <w:rsid w:val="009E265A"/>
    <w:rsid w:val="009E337A"/>
    <w:rsid w:val="009E6AB7"/>
    <w:rsid w:val="009F32D7"/>
    <w:rsid w:val="009F3475"/>
    <w:rsid w:val="009F5C2A"/>
    <w:rsid w:val="00A03033"/>
    <w:rsid w:val="00A03DD9"/>
    <w:rsid w:val="00A04BC7"/>
    <w:rsid w:val="00A07053"/>
    <w:rsid w:val="00A1046F"/>
    <w:rsid w:val="00A116B7"/>
    <w:rsid w:val="00A16395"/>
    <w:rsid w:val="00A206B5"/>
    <w:rsid w:val="00A208DE"/>
    <w:rsid w:val="00A25760"/>
    <w:rsid w:val="00A27B9C"/>
    <w:rsid w:val="00A31085"/>
    <w:rsid w:val="00A45364"/>
    <w:rsid w:val="00A4687A"/>
    <w:rsid w:val="00A46CE9"/>
    <w:rsid w:val="00A559A9"/>
    <w:rsid w:val="00A5682C"/>
    <w:rsid w:val="00A56FE8"/>
    <w:rsid w:val="00A61FF5"/>
    <w:rsid w:val="00A6245D"/>
    <w:rsid w:val="00A67410"/>
    <w:rsid w:val="00A705A0"/>
    <w:rsid w:val="00A71CE1"/>
    <w:rsid w:val="00A74AE1"/>
    <w:rsid w:val="00A80235"/>
    <w:rsid w:val="00A81E9E"/>
    <w:rsid w:val="00A83AA8"/>
    <w:rsid w:val="00A84275"/>
    <w:rsid w:val="00A91303"/>
    <w:rsid w:val="00AA036D"/>
    <w:rsid w:val="00AA3AF8"/>
    <w:rsid w:val="00AA6649"/>
    <w:rsid w:val="00AB6C31"/>
    <w:rsid w:val="00AC2275"/>
    <w:rsid w:val="00AD04DB"/>
    <w:rsid w:val="00AD179F"/>
    <w:rsid w:val="00AD2C4A"/>
    <w:rsid w:val="00AD499B"/>
    <w:rsid w:val="00AE1C1F"/>
    <w:rsid w:val="00AE2A8E"/>
    <w:rsid w:val="00AF0CF7"/>
    <w:rsid w:val="00AF42C1"/>
    <w:rsid w:val="00B00710"/>
    <w:rsid w:val="00B10D1E"/>
    <w:rsid w:val="00B11785"/>
    <w:rsid w:val="00B1206E"/>
    <w:rsid w:val="00B1305F"/>
    <w:rsid w:val="00B22C70"/>
    <w:rsid w:val="00B27CC0"/>
    <w:rsid w:val="00B307F5"/>
    <w:rsid w:val="00B36063"/>
    <w:rsid w:val="00B453EA"/>
    <w:rsid w:val="00B455E6"/>
    <w:rsid w:val="00B55107"/>
    <w:rsid w:val="00B57DDE"/>
    <w:rsid w:val="00B6374D"/>
    <w:rsid w:val="00B655F9"/>
    <w:rsid w:val="00B71E90"/>
    <w:rsid w:val="00B77837"/>
    <w:rsid w:val="00B83A0E"/>
    <w:rsid w:val="00B83B0B"/>
    <w:rsid w:val="00B853FE"/>
    <w:rsid w:val="00B91A26"/>
    <w:rsid w:val="00B92833"/>
    <w:rsid w:val="00B93A69"/>
    <w:rsid w:val="00BA05F7"/>
    <w:rsid w:val="00BA6DDE"/>
    <w:rsid w:val="00BA70E6"/>
    <w:rsid w:val="00BB2D77"/>
    <w:rsid w:val="00BB6B05"/>
    <w:rsid w:val="00BC3BA7"/>
    <w:rsid w:val="00BC689A"/>
    <w:rsid w:val="00BD2F87"/>
    <w:rsid w:val="00BD5F17"/>
    <w:rsid w:val="00BE08F8"/>
    <w:rsid w:val="00BE6171"/>
    <w:rsid w:val="00BE6DFD"/>
    <w:rsid w:val="00BF2673"/>
    <w:rsid w:val="00BF5178"/>
    <w:rsid w:val="00BF6BCE"/>
    <w:rsid w:val="00C001D8"/>
    <w:rsid w:val="00C006F2"/>
    <w:rsid w:val="00C04365"/>
    <w:rsid w:val="00C05A57"/>
    <w:rsid w:val="00C10A2B"/>
    <w:rsid w:val="00C15610"/>
    <w:rsid w:val="00C16669"/>
    <w:rsid w:val="00C20966"/>
    <w:rsid w:val="00C21601"/>
    <w:rsid w:val="00C21E5C"/>
    <w:rsid w:val="00C225CB"/>
    <w:rsid w:val="00C23A3B"/>
    <w:rsid w:val="00C34415"/>
    <w:rsid w:val="00C34A51"/>
    <w:rsid w:val="00C416EC"/>
    <w:rsid w:val="00C4259F"/>
    <w:rsid w:val="00C42AB6"/>
    <w:rsid w:val="00C44B87"/>
    <w:rsid w:val="00C44D3E"/>
    <w:rsid w:val="00C56242"/>
    <w:rsid w:val="00C56C64"/>
    <w:rsid w:val="00C60EC4"/>
    <w:rsid w:val="00C64581"/>
    <w:rsid w:val="00C652E1"/>
    <w:rsid w:val="00C657A8"/>
    <w:rsid w:val="00C735E1"/>
    <w:rsid w:val="00C74D61"/>
    <w:rsid w:val="00C825CE"/>
    <w:rsid w:val="00C83B4F"/>
    <w:rsid w:val="00C86201"/>
    <w:rsid w:val="00C90C2A"/>
    <w:rsid w:val="00C94747"/>
    <w:rsid w:val="00C97A98"/>
    <w:rsid w:val="00CA0C06"/>
    <w:rsid w:val="00CA4510"/>
    <w:rsid w:val="00CB3189"/>
    <w:rsid w:val="00CB3A0A"/>
    <w:rsid w:val="00CB465B"/>
    <w:rsid w:val="00CB5C28"/>
    <w:rsid w:val="00CC015E"/>
    <w:rsid w:val="00CC34D6"/>
    <w:rsid w:val="00CC650F"/>
    <w:rsid w:val="00CD5C62"/>
    <w:rsid w:val="00CE07F8"/>
    <w:rsid w:val="00CE0F6A"/>
    <w:rsid w:val="00CE3373"/>
    <w:rsid w:val="00CE3834"/>
    <w:rsid w:val="00CE4742"/>
    <w:rsid w:val="00CE645B"/>
    <w:rsid w:val="00CF5B09"/>
    <w:rsid w:val="00D011B4"/>
    <w:rsid w:val="00D01705"/>
    <w:rsid w:val="00D02085"/>
    <w:rsid w:val="00D03798"/>
    <w:rsid w:val="00D03E70"/>
    <w:rsid w:val="00D06EDC"/>
    <w:rsid w:val="00D07C03"/>
    <w:rsid w:val="00D105EA"/>
    <w:rsid w:val="00D1415A"/>
    <w:rsid w:val="00D20D3B"/>
    <w:rsid w:val="00D2365C"/>
    <w:rsid w:val="00D241DB"/>
    <w:rsid w:val="00D27C09"/>
    <w:rsid w:val="00D3128A"/>
    <w:rsid w:val="00D33969"/>
    <w:rsid w:val="00D3410F"/>
    <w:rsid w:val="00D41A72"/>
    <w:rsid w:val="00D45484"/>
    <w:rsid w:val="00D4776D"/>
    <w:rsid w:val="00D517C1"/>
    <w:rsid w:val="00D551E2"/>
    <w:rsid w:val="00D63161"/>
    <w:rsid w:val="00D657E9"/>
    <w:rsid w:val="00D738D7"/>
    <w:rsid w:val="00D74170"/>
    <w:rsid w:val="00D742C7"/>
    <w:rsid w:val="00D7655E"/>
    <w:rsid w:val="00D778E1"/>
    <w:rsid w:val="00D809DA"/>
    <w:rsid w:val="00D845D8"/>
    <w:rsid w:val="00D84731"/>
    <w:rsid w:val="00D85996"/>
    <w:rsid w:val="00D91E82"/>
    <w:rsid w:val="00D9474C"/>
    <w:rsid w:val="00DA20A0"/>
    <w:rsid w:val="00DB2912"/>
    <w:rsid w:val="00DB3019"/>
    <w:rsid w:val="00DB4D48"/>
    <w:rsid w:val="00DB6E24"/>
    <w:rsid w:val="00DC02F4"/>
    <w:rsid w:val="00DC1CF6"/>
    <w:rsid w:val="00DC2D9D"/>
    <w:rsid w:val="00DD5F5D"/>
    <w:rsid w:val="00DD6210"/>
    <w:rsid w:val="00DD6460"/>
    <w:rsid w:val="00DE03E6"/>
    <w:rsid w:val="00DE32BB"/>
    <w:rsid w:val="00DF4925"/>
    <w:rsid w:val="00DF5D4F"/>
    <w:rsid w:val="00E03A6E"/>
    <w:rsid w:val="00E03FC0"/>
    <w:rsid w:val="00E05534"/>
    <w:rsid w:val="00E067E4"/>
    <w:rsid w:val="00E15E09"/>
    <w:rsid w:val="00E16FA8"/>
    <w:rsid w:val="00E17F02"/>
    <w:rsid w:val="00E20D00"/>
    <w:rsid w:val="00E23240"/>
    <w:rsid w:val="00E244F1"/>
    <w:rsid w:val="00E26DD3"/>
    <w:rsid w:val="00E27A1D"/>
    <w:rsid w:val="00E30049"/>
    <w:rsid w:val="00E31A28"/>
    <w:rsid w:val="00E4209C"/>
    <w:rsid w:val="00E43E11"/>
    <w:rsid w:val="00E470EB"/>
    <w:rsid w:val="00E50066"/>
    <w:rsid w:val="00E56069"/>
    <w:rsid w:val="00E56638"/>
    <w:rsid w:val="00E56E56"/>
    <w:rsid w:val="00E60057"/>
    <w:rsid w:val="00E616AA"/>
    <w:rsid w:val="00E630C5"/>
    <w:rsid w:val="00E668AF"/>
    <w:rsid w:val="00E70EBE"/>
    <w:rsid w:val="00E80681"/>
    <w:rsid w:val="00E83306"/>
    <w:rsid w:val="00E84FD2"/>
    <w:rsid w:val="00E877CD"/>
    <w:rsid w:val="00E916FE"/>
    <w:rsid w:val="00E94E5E"/>
    <w:rsid w:val="00E951ED"/>
    <w:rsid w:val="00EA5E69"/>
    <w:rsid w:val="00EB1124"/>
    <w:rsid w:val="00EB2322"/>
    <w:rsid w:val="00EB32E1"/>
    <w:rsid w:val="00EB4738"/>
    <w:rsid w:val="00EB48A9"/>
    <w:rsid w:val="00EB4A1B"/>
    <w:rsid w:val="00EB7335"/>
    <w:rsid w:val="00EC6829"/>
    <w:rsid w:val="00EF0740"/>
    <w:rsid w:val="00EF3D72"/>
    <w:rsid w:val="00EF565A"/>
    <w:rsid w:val="00F008C4"/>
    <w:rsid w:val="00F06B6F"/>
    <w:rsid w:val="00F13D9D"/>
    <w:rsid w:val="00F14BEB"/>
    <w:rsid w:val="00F16ECA"/>
    <w:rsid w:val="00F2425F"/>
    <w:rsid w:val="00F25649"/>
    <w:rsid w:val="00F256AA"/>
    <w:rsid w:val="00F25F3E"/>
    <w:rsid w:val="00F26969"/>
    <w:rsid w:val="00F27CAC"/>
    <w:rsid w:val="00F35B61"/>
    <w:rsid w:val="00F35C00"/>
    <w:rsid w:val="00F36D0D"/>
    <w:rsid w:val="00F3742A"/>
    <w:rsid w:val="00F37C92"/>
    <w:rsid w:val="00F41866"/>
    <w:rsid w:val="00F4237A"/>
    <w:rsid w:val="00F4396F"/>
    <w:rsid w:val="00F4550D"/>
    <w:rsid w:val="00F45C81"/>
    <w:rsid w:val="00F50C73"/>
    <w:rsid w:val="00F51AC8"/>
    <w:rsid w:val="00F52C28"/>
    <w:rsid w:val="00F57C82"/>
    <w:rsid w:val="00F61CE4"/>
    <w:rsid w:val="00F638FB"/>
    <w:rsid w:val="00F640A1"/>
    <w:rsid w:val="00F752C2"/>
    <w:rsid w:val="00F765D9"/>
    <w:rsid w:val="00F76F68"/>
    <w:rsid w:val="00F77CFD"/>
    <w:rsid w:val="00F800B3"/>
    <w:rsid w:val="00F84FBF"/>
    <w:rsid w:val="00F85F85"/>
    <w:rsid w:val="00F863A7"/>
    <w:rsid w:val="00F86482"/>
    <w:rsid w:val="00F9617B"/>
    <w:rsid w:val="00F979F9"/>
    <w:rsid w:val="00FA1C24"/>
    <w:rsid w:val="00FA2F96"/>
    <w:rsid w:val="00FA3F22"/>
    <w:rsid w:val="00FA6889"/>
    <w:rsid w:val="00FB44CE"/>
    <w:rsid w:val="00FB6DAA"/>
    <w:rsid w:val="00FC23B1"/>
    <w:rsid w:val="00FC74D0"/>
    <w:rsid w:val="00FD1571"/>
    <w:rsid w:val="00FD2372"/>
    <w:rsid w:val="00FD5C1C"/>
    <w:rsid w:val="00FE4E24"/>
    <w:rsid w:val="00FF7F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022A"/>
  <w15:chartTrackingRefBased/>
  <w15:docId w15:val="{493E06DD-9F83-472D-989A-DC876BCC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6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6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6A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6A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6A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6A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6A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6A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6A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6A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6A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6A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6A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6A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6A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6A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6A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6A03"/>
    <w:rPr>
      <w:rFonts w:eastAsiaTheme="majorEastAsia" w:cstheme="majorBidi"/>
      <w:color w:val="272727" w:themeColor="text1" w:themeTint="D8"/>
    </w:rPr>
  </w:style>
  <w:style w:type="paragraph" w:styleId="Ttulo">
    <w:name w:val="Title"/>
    <w:basedOn w:val="Normal"/>
    <w:next w:val="Normal"/>
    <w:link w:val="TtuloCar"/>
    <w:uiPriority w:val="10"/>
    <w:qFormat/>
    <w:rsid w:val="00796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6A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6A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6A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6A03"/>
    <w:pPr>
      <w:spacing w:before="160"/>
      <w:jc w:val="center"/>
    </w:pPr>
    <w:rPr>
      <w:i/>
      <w:iCs/>
      <w:color w:val="404040" w:themeColor="text1" w:themeTint="BF"/>
    </w:rPr>
  </w:style>
  <w:style w:type="character" w:customStyle="1" w:styleId="CitaCar">
    <w:name w:val="Cita Car"/>
    <w:basedOn w:val="Fuentedeprrafopredeter"/>
    <w:link w:val="Cita"/>
    <w:uiPriority w:val="29"/>
    <w:rsid w:val="00796A03"/>
    <w:rPr>
      <w:i/>
      <w:iCs/>
      <w:color w:val="404040" w:themeColor="text1" w:themeTint="BF"/>
    </w:rPr>
  </w:style>
  <w:style w:type="paragraph" w:styleId="Prrafodelista">
    <w:name w:val="List Paragraph"/>
    <w:basedOn w:val="Normal"/>
    <w:uiPriority w:val="34"/>
    <w:qFormat/>
    <w:rsid w:val="00796A03"/>
    <w:pPr>
      <w:ind w:left="720"/>
      <w:contextualSpacing/>
    </w:pPr>
  </w:style>
  <w:style w:type="character" w:styleId="nfasisintenso">
    <w:name w:val="Intense Emphasis"/>
    <w:basedOn w:val="Fuentedeprrafopredeter"/>
    <w:uiPriority w:val="21"/>
    <w:qFormat/>
    <w:rsid w:val="00796A03"/>
    <w:rPr>
      <w:i/>
      <w:iCs/>
      <w:color w:val="0F4761" w:themeColor="accent1" w:themeShade="BF"/>
    </w:rPr>
  </w:style>
  <w:style w:type="paragraph" w:styleId="Citadestacada">
    <w:name w:val="Intense Quote"/>
    <w:basedOn w:val="Normal"/>
    <w:next w:val="Normal"/>
    <w:link w:val="CitadestacadaCar"/>
    <w:uiPriority w:val="30"/>
    <w:qFormat/>
    <w:rsid w:val="00796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6A03"/>
    <w:rPr>
      <w:i/>
      <w:iCs/>
      <w:color w:val="0F4761" w:themeColor="accent1" w:themeShade="BF"/>
    </w:rPr>
  </w:style>
  <w:style w:type="character" w:styleId="Referenciaintensa">
    <w:name w:val="Intense Reference"/>
    <w:basedOn w:val="Fuentedeprrafopredeter"/>
    <w:uiPriority w:val="32"/>
    <w:qFormat/>
    <w:rsid w:val="00796A03"/>
    <w:rPr>
      <w:b/>
      <w:bCs/>
      <w:smallCaps/>
      <w:color w:val="0F4761" w:themeColor="accent1" w:themeShade="BF"/>
      <w:spacing w:val="5"/>
    </w:rPr>
  </w:style>
  <w:style w:type="character" w:styleId="Hipervnculo">
    <w:name w:val="Hyperlink"/>
    <w:basedOn w:val="Fuentedeprrafopredeter"/>
    <w:uiPriority w:val="99"/>
    <w:unhideWhenUsed/>
    <w:rsid w:val="00F50C73"/>
    <w:rPr>
      <w:color w:val="467886" w:themeColor="hyperlink"/>
      <w:u w:val="single"/>
    </w:rPr>
  </w:style>
  <w:style w:type="character" w:styleId="Mencinsinresolver">
    <w:name w:val="Unresolved Mention"/>
    <w:basedOn w:val="Fuentedeprrafopredeter"/>
    <w:uiPriority w:val="99"/>
    <w:semiHidden/>
    <w:unhideWhenUsed/>
    <w:rsid w:val="00F50C73"/>
    <w:rPr>
      <w:color w:val="605E5C"/>
      <w:shd w:val="clear" w:color="auto" w:fill="E1DFDD"/>
    </w:rPr>
  </w:style>
  <w:style w:type="paragraph" w:styleId="Textonotapie">
    <w:name w:val="footnote text"/>
    <w:basedOn w:val="Normal"/>
    <w:link w:val="TextonotapieCar"/>
    <w:uiPriority w:val="99"/>
    <w:semiHidden/>
    <w:unhideWhenUsed/>
    <w:rsid w:val="006033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375"/>
    <w:rPr>
      <w:sz w:val="20"/>
      <w:szCs w:val="20"/>
    </w:rPr>
  </w:style>
  <w:style w:type="character" w:styleId="Refdenotaalpie">
    <w:name w:val="footnote reference"/>
    <w:basedOn w:val="Fuentedeprrafopredeter"/>
    <w:uiPriority w:val="99"/>
    <w:semiHidden/>
    <w:unhideWhenUsed/>
    <w:rsid w:val="00603375"/>
    <w:rPr>
      <w:vertAlign w:val="superscript"/>
    </w:rPr>
  </w:style>
  <w:style w:type="character" w:styleId="Hipervnculovisitado">
    <w:name w:val="FollowedHyperlink"/>
    <w:basedOn w:val="Fuentedeprrafopredeter"/>
    <w:uiPriority w:val="99"/>
    <w:semiHidden/>
    <w:unhideWhenUsed/>
    <w:rsid w:val="003877B2"/>
    <w:rPr>
      <w:color w:val="96607D" w:themeColor="followedHyperlink"/>
      <w:u w:val="single"/>
    </w:rPr>
  </w:style>
  <w:style w:type="paragraph" w:styleId="Encabezado">
    <w:name w:val="header"/>
    <w:basedOn w:val="Normal"/>
    <w:link w:val="EncabezadoCar"/>
    <w:uiPriority w:val="99"/>
    <w:unhideWhenUsed/>
    <w:rsid w:val="00A46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CE9"/>
  </w:style>
  <w:style w:type="paragraph" w:styleId="Piedepgina">
    <w:name w:val="footer"/>
    <w:basedOn w:val="Normal"/>
    <w:link w:val="PiedepginaCar"/>
    <w:uiPriority w:val="99"/>
    <w:unhideWhenUsed/>
    <w:rsid w:val="00A46C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al.contacto@gmail.com" TargetMode="External"/><Relationship Id="rId13" Type="http://schemas.openxmlformats.org/officeDocument/2006/relationships/hyperlink" Target="mailto:rapal.contacto@gmail.com" TargetMode="External"/><Relationship Id="rId3" Type="http://schemas.openxmlformats.org/officeDocument/2006/relationships/settings" Target="settings.xml"/><Relationship Id="rId7" Type="http://schemas.openxmlformats.org/officeDocument/2006/relationships/hyperlink" Target="https://rap-al.org/la-red-de-accion-en-plaguicidas-pan-internacional-ha-publicado-herramientas-clave-para-eliminar-los-plaguicidas-altamente-peligrosos-en-todo-el-mundo/" TargetMode="External"/><Relationship Id="rId12" Type="http://schemas.openxmlformats.org/officeDocument/2006/relationships/hyperlink" Target="https://conaoc.wordpr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inasdelsur@yahoo.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bservatorio@olca.cl" TargetMode="External"/><Relationship Id="rId4" Type="http://schemas.openxmlformats.org/officeDocument/2006/relationships/webSettings" Target="webSettings.xml"/><Relationship Id="rId9" Type="http://schemas.openxmlformats.org/officeDocument/2006/relationships/hyperlink" Target="mailto:secretariag@anamuri.c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eduas.com.ar/revision-de-estudios-epidemiologicos-sobre-efectos-de-los-plaguicidas/" TargetMode="External"/><Relationship Id="rId2" Type="http://schemas.openxmlformats.org/officeDocument/2006/relationships/hyperlink" Target="https://www.scielo.cl/scielo.php?pid=S1726-569X2011000100011&amp;script=sci_abstract" TargetMode="External"/><Relationship Id="rId1" Type="http://schemas.openxmlformats.org/officeDocument/2006/relationships/hyperlink" Target="https://rap-al.org/wp-content/uploads/2023/02/INFORME-CLORPIRIFOS-CHILE_-MERF10-0123.doc.pdf" TargetMode="External"/><Relationship Id="rId4" Type="http://schemas.openxmlformats.org/officeDocument/2006/relationships/hyperlink" Target="https://www.researchgate.net/publication/260771875_Use_of_pesticides_and_intellectual_disabilities_in_local_school_students_Provincia_of_Talca_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07E1-E239-4159-90FA-84ED54FA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2749</Words>
  <Characters>15125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Rozas</dc:creator>
  <cp:keywords/>
  <dc:description/>
  <cp:lastModifiedBy>Maria Elena Rozas</cp:lastModifiedBy>
  <cp:revision>4</cp:revision>
  <dcterms:created xsi:type="dcterms:W3CDTF">2025-05-19T16:04:00Z</dcterms:created>
  <dcterms:modified xsi:type="dcterms:W3CDTF">2025-05-19T16:21:00Z</dcterms:modified>
</cp:coreProperties>
</file>